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1129D" w14:textId="01D3F5DA" w:rsidR="009F7C3E" w:rsidRPr="00CF0A10" w:rsidRDefault="009F7C3E" w:rsidP="009F7C3E">
      <w:pPr>
        <w:pStyle w:val="3GPPHeader"/>
        <w:spacing w:after="60"/>
        <w:rPr>
          <w:sz w:val="32"/>
          <w:szCs w:val="32"/>
        </w:rPr>
      </w:pPr>
      <w:r w:rsidRPr="00CF0A10">
        <w:t>3GPP TSG-RAN WG1 Meeting #101</w:t>
      </w:r>
      <w:r w:rsidRPr="00CF0A10">
        <w:tab/>
      </w:r>
      <w:proofErr w:type="spellStart"/>
      <w:r w:rsidRPr="00CF0A10">
        <w:rPr>
          <w:sz w:val="32"/>
          <w:szCs w:val="32"/>
        </w:rPr>
        <w:t>Tdoc</w:t>
      </w:r>
      <w:proofErr w:type="spellEnd"/>
      <w:r w:rsidRPr="00CF0A10">
        <w:rPr>
          <w:sz w:val="32"/>
          <w:szCs w:val="32"/>
        </w:rPr>
        <w:t xml:space="preserve"> R1-200</w:t>
      </w:r>
      <w:r w:rsidR="00CF0A10" w:rsidRPr="00CF0A10">
        <w:rPr>
          <w:sz w:val="32"/>
          <w:szCs w:val="32"/>
        </w:rPr>
        <w:t>3443</w:t>
      </w:r>
    </w:p>
    <w:p w14:paraId="5A33C389" w14:textId="77777777" w:rsidR="009F7C3E" w:rsidRPr="009F7C3E" w:rsidRDefault="009F7C3E" w:rsidP="009F7C3E">
      <w:pPr>
        <w:pStyle w:val="3GPPHeader"/>
      </w:pPr>
      <w:proofErr w:type="spellStart"/>
      <w:r w:rsidRPr="009F7C3E">
        <w:t>eMeeting</w:t>
      </w:r>
      <w:proofErr w:type="spellEnd"/>
      <w:r w:rsidRPr="009F7C3E">
        <w:t>, May 25</w:t>
      </w:r>
      <w:r w:rsidRPr="009F7C3E">
        <w:rPr>
          <w:vertAlign w:val="superscript"/>
        </w:rPr>
        <w:t>th</w:t>
      </w:r>
      <w:r w:rsidRPr="009F7C3E">
        <w:t xml:space="preserve"> – June 5</w:t>
      </w:r>
      <w:r w:rsidRPr="009F7C3E">
        <w:rPr>
          <w:vertAlign w:val="superscript"/>
        </w:rPr>
        <w:t>th</w:t>
      </w:r>
      <w:r w:rsidRPr="009F7C3E">
        <w:t>, 2020</w:t>
      </w:r>
    </w:p>
    <w:p w14:paraId="6CEEDBC1" w14:textId="77777777" w:rsidR="00E90E49" w:rsidRPr="00D05267" w:rsidRDefault="00E90E49" w:rsidP="00357380">
      <w:pPr>
        <w:pStyle w:val="3GPPHeader"/>
      </w:pPr>
    </w:p>
    <w:p w14:paraId="22716A02" w14:textId="151092FC" w:rsidR="00E90E49" w:rsidRPr="00D05267" w:rsidRDefault="00E90E49" w:rsidP="00311702">
      <w:pPr>
        <w:pStyle w:val="3GPPHeader"/>
      </w:pPr>
      <w:r w:rsidRPr="00D05267">
        <w:t>Agenda Item:</w:t>
      </w:r>
      <w:r w:rsidRPr="00D05267">
        <w:tab/>
      </w:r>
      <w:r w:rsidR="00F27AC0" w:rsidRPr="00D05267">
        <w:t>7</w:t>
      </w:r>
      <w:r w:rsidR="00311702" w:rsidRPr="00D05267">
        <w:t>.</w:t>
      </w:r>
      <w:r w:rsidR="00F27AC0" w:rsidRPr="00D05267">
        <w:t>2</w:t>
      </w:r>
      <w:r w:rsidR="00311702" w:rsidRPr="00D05267">
        <w:t>.</w:t>
      </w:r>
      <w:r w:rsidR="00F27AC0" w:rsidRPr="00D05267">
        <w:t>5</w:t>
      </w:r>
      <w:r w:rsidR="00311702" w:rsidRPr="00D05267">
        <w:t>.</w:t>
      </w:r>
      <w:r w:rsidR="00F27AC0" w:rsidRPr="00D05267">
        <w:t>5</w:t>
      </w:r>
    </w:p>
    <w:p w14:paraId="73FCA1F8" w14:textId="77777777" w:rsidR="00E90E49" w:rsidRPr="00D05267" w:rsidRDefault="003D3C45" w:rsidP="00F64C2B">
      <w:pPr>
        <w:pStyle w:val="3GPPHeader"/>
      </w:pPr>
      <w:r w:rsidRPr="00D05267">
        <w:t>Source:</w:t>
      </w:r>
      <w:r w:rsidR="00E90E49" w:rsidRPr="00D05267">
        <w:tab/>
      </w:r>
      <w:r w:rsidR="00F64C2B" w:rsidRPr="00D05267">
        <w:t>Ericsson</w:t>
      </w:r>
    </w:p>
    <w:p w14:paraId="3DDE9FBB" w14:textId="3650AC01" w:rsidR="00E90E49" w:rsidRPr="00D05267" w:rsidRDefault="003D3C45" w:rsidP="0057673F">
      <w:pPr>
        <w:pStyle w:val="3GPPHeader"/>
        <w:ind w:left="1710" w:hanging="1710"/>
      </w:pPr>
      <w:r w:rsidRPr="00D05267">
        <w:t>Title:</w:t>
      </w:r>
      <w:r w:rsidR="00E90E49" w:rsidRPr="00D05267">
        <w:tab/>
      </w:r>
      <w:r w:rsidR="00F27AC0" w:rsidRPr="00D05267">
        <w:t>Remaining Issue</w:t>
      </w:r>
      <w:r w:rsidR="00E034DD" w:rsidRPr="00D05267">
        <w:t>s</w:t>
      </w:r>
      <w:r w:rsidR="00F27AC0" w:rsidRPr="00D05267">
        <w:t xml:space="preserve"> of Inter-UE Prioritization and Multiplexing of UL Transmissions</w:t>
      </w:r>
    </w:p>
    <w:p w14:paraId="20A28D7F" w14:textId="77777777" w:rsidR="00E90E49" w:rsidRPr="00D05267" w:rsidRDefault="00E90E49" w:rsidP="00D546FF">
      <w:pPr>
        <w:pStyle w:val="3GPPHeader"/>
      </w:pPr>
      <w:r w:rsidRPr="00D05267">
        <w:t>Document for:</w:t>
      </w:r>
      <w:r w:rsidRPr="00D05267">
        <w:tab/>
        <w:t>Discussion, Decision</w:t>
      </w:r>
    </w:p>
    <w:p w14:paraId="171AFC55" w14:textId="77777777" w:rsidR="00E90E49" w:rsidRPr="00D05267" w:rsidRDefault="00E90E49" w:rsidP="00E90E49"/>
    <w:p w14:paraId="014F0F6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10E1FE2" w14:textId="753E35FB" w:rsidR="00477768" w:rsidRPr="00D05267" w:rsidRDefault="00F0102E" w:rsidP="00CE0424">
      <w:pPr>
        <w:pStyle w:val="BodyText"/>
      </w:pPr>
      <w:r>
        <w:rPr>
          <w:rFonts w:cs="Arial"/>
        </w:rPr>
        <w:t>After resolving majority of issues by RAN1#10</w:t>
      </w:r>
      <w:r w:rsidR="00264426">
        <w:rPr>
          <w:rFonts w:cs="Arial"/>
        </w:rPr>
        <w:t>0bis-e, i</w:t>
      </w:r>
      <w:r w:rsidR="001D1A69" w:rsidRPr="00D05267">
        <w:rPr>
          <w:rFonts w:cs="Arial"/>
        </w:rPr>
        <w:t>nter-UE prioritization</w:t>
      </w:r>
      <w:r w:rsidR="00416737">
        <w:rPr>
          <w:rFonts w:cs="Arial"/>
        </w:rPr>
        <w:t xml:space="preserve"> feature</w:t>
      </w:r>
      <w:r w:rsidR="001D1A69" w:rsidRPr="00D05267">
        <w:rPr>
          <w:rFonts w:cs="Arial"/>
        </w:rPr>
        <w:t xml:space="preserve"> </w:t>
      </w:r>
      <w:r w:rsidR="00264426">
        <w:rPr>
          <w:rFonts w:cs="Arial"/>
        </w:rPr>
        <w:t xml:space="preserve">has only </w:t>
      </w:r>
      <w:r w:rsidR="003F1ED5">
        <w:rPr>
          <w:rFonts w:cs="Arial"/>
        </w:rPr>
        <w:t xml:space="preserve">a </w:t>
      </w:r>
      <w:r w:rsidR="00264426">
        <w:rPr>
          <w:rFonts w:cs="Arial"/>
        </w:rPr>
        <w:t xml:space="preserve">few problems </w:t>
      </w:r>
      <w:r w:rsidR="00416737">
        <w:rPr>
          <w:rFonts w:cs="Arial"/>
        </w:rPr>
        <w:t>to solve</w:t>
      </w:r>
      <w:r w:rsidR="006E3714">
        <w:rPr>
          <w:rFonts w:cs="Arial"/>
        </w:rPr>
        <w:t>.</w:t>
      </w:r>
      <w:r w:rsidR="005A0C0B" w:rsidRPr="00D05267">
        <w:t xml:space="preserve"> </w:t>
      </w:r>
      <w:r w:rsidR="00FE02D7" w:rsidRPr="00D05267">
        <w:t>In th</w:t>
      </w:r>
      <w:r w:rsidR="00723316" w:rsidRPr="00D05267">
        <w:t xml:space="preserve">is </w:t>
      </w:r>
      <w:r w:rsidR="00FE02D7" w:rsidRPr="00D05267">
        <w:t xml:space="preserve">paper we </w:t>
      </w:r>
      <w:r w:rsidR="00FB43FF">
        <w:t>discuss those</w:t>
      </w:r>
      <w:r w:rsidR="00723316" w:rsidRPr="00D05267">
        <w:t xml:space="preserve"> </w:t>
      </w:r>
      <w:r w:rsidR="00132CD3" w:rsidRPr="00D05267">
        <w:t>open issues</w:t>
      </w:r>
      <w:r w:rsidR="00FB43FF">
        <w:t xml:space="preserve"> and propose</w:t>
      </w:r>
      <w:r w:rsidR="004C54FC" w:rsidRPr="003F1ED5">
        <w:t xml:space="preserve"> </w:t>
      </w:r>
      <w:r w:rsidR="00FB43FF">
        <w:t>some potential solutions</w:t>
      </w:r>
      <w:r w:rsidR="003649A5" w:rsidRPr="003F1ED5">
        <w:t>.</w:t>
      </w:r>
    </w:p>
    <w:p w14:paraId="6117BA53" w14:textId="77777777" w:rsidR="003C1D05" w:rsidRPr="00D05267" w:rsidRDefault="003C1D05" w:rsidP="00FA6534">
      <w:pPr>
        <w:pStyle w:val="BodyText"/>
      </w:pPr>
    </w:p>
    <w:p w14:paraId="25E9EF8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26F1E22" w14:textId="25ECF5CD" w:rsidR="002877C7" w:rsidRDefault="0017200E" w:rsidP="002877C7">
      <w:pPr>
        <w:pStyle w:val="Heading2"/>
      </w:pPr>
      <w:bookmarkStart w:id="1" w:name="_Toc24098540"/>
      <w:bookmarkEnd w:id="1"/>
      <w:r>
        <w:t>2.1</w:t>
      </w:r>
      <w:r>
        <w:tab/>
      </w:r>
      <w:r w:rsidR="00725D9A">
        <w:t>On limitation</w:t>
      </w:r>
      <w:r w:rsidR="00E26134">
        <w:t>s</w:t>
      </w:r>
      <w:r w:rsidR="00725D9A">
        <w:t xml:space="preserve"> of s</w:t>
      </w:r>
      <w:r w:rsidR="00AC4FC5">
        <w:t>che</w:t>
      </w:r>
      <w:r w:rsidR="00AE5807">
        <w:t>d</w:t>
      </w:r>
      <w:r w:rsidR="00AC4FC5">
        <w:t xml:space="preserve">uling </w:t>
      </w:r>
      <w:r w:rsidR="00E26134">
        <w:t>in the</w:t>
      </w:r>
      <w:r w:rsidR="001326F3">
        <w:t xml:space="preserve"> presence of </w:t>
      </w:r>
      <w:r w:rsidR="00AE5807">
        <w:t>cancellation</w:t>
      </w:r>
    </w:p>
    <w:p w14:paraId="5819B8EF" w14:textId="0E1FFB08" w:rsidR="00C542C5" w:rsidRDefault="009A208B" w:rsidP="00223F2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Since </w:t>
      </w:r>
      <w:r w:rsidR="00772B39">
        <w:rPr>
          <w:rFonts w:ascii="Arial" w:hAnsi="Arial" w:cs="Arial"/>
          <w:lang w:val="en-GB" w:eastAsia="ja-JP"/>
        </w:rPr>
        <w:t xml:space="preserve">in the last meeting it was decided to introduce RRC parameter to control UE behaviour </w:t>
      </w:r>
      <w:r w:rsidR="00E73BA2">
        <w:rPr>
          <w:rFonts w:ascii="Arial" w:hAnsi="Arial" w:cs="Arial"/>
          <w:lang w:val="en-GB" w:eastAsia="ja-JP"/>
        </w:rPr>
        <w:t xml:space="preserve">in case of </w:t>
      </w:r>
      <w:r w:rsidR="002E6855">
        <w:rPr>
          <w:rFonts w:ascii="Arial" w:hAnsi="Arial" w:cs="Arial"/>
          <w:lang w:val="en-GB" w:eastAsia="ja-JP"/>
        </w:rPr>
        <w:t xml:space="preserve">inter-UE </w:t>
      </w:r>
      <w:r w:rsidR="00E73BA2">
        <w:rPr>
          <w:rFonts w:ascii="Arial" w:hAnsi="Arial" w:cs="Arial"/>
          <w:lang w:val="en-GB" w:eastAsia="ja-JP"/>
        </w:rPr>
        <w:t xml:space="preserve">prioritization </w:t>
      </w:r>
      <w:r w:rsidR="002E6855">
        <w:rPr>
          <w:rFonts w:ascii="Arial" w:hAnsi="Arial" w:cs="Arial"/>
          <w:lang w:val="en-GB" w:eastAsia="ja-JP"/>
        </w:rPr>
        <w:t>when PUSCH has high or low priority</w:t>
      </w:r>
      <w:r w:rsidR="00225AF8">
        <w:rPr>
          <w:rFonts w:ascii="Arial" w:hAnsi="Arial" w:cs="Arial"/>
          <w:lang w:val="en-GB" w:eastAsia="ja-JP"/>
        </w:rPr>
        <w:t xml:space="preserve">, </w:t>
      </w:r>
      <w:r w:rsidR="00E26134">
        <w:rPr>
          <w:rFonts w:ascii="Arial" w:hAnsi="Arial" w:cs="Arial"/>
          <w:lang w:val="en-GB" w:eastAsia="ja-JP"/>
        </w:rPr>
        <w:t xml:space="preserve">in the following discussions we </w:t>
      </w:r>
      <w:r w:rsidR="00225AF8">
        <w:rPr>
          <w:rFonts w:ascii="Arial" w:hAnsi="Arial" w:cs="Arial"/>
          <w:lang w:val="en-GB" w:eastAsia="ja-JP"/>
        </w:rPr>
        <w:t xml:space="preserve">consider </w:t>
      </w:r>
      <w:r w:rsidR="00E4173C">
        <w:rPr>
          <w:rFonts w:ascii="Arial" w:hAnsi="Arial" w:cs="Arial"/>
          <w:lang w:val="en-GB" w:eastAsia="ja-JP"/>
        </w:rPr>
        <w:t>two</w:t>
      </w:r>
      <w:r w:rsidR="00225AF8">
        <w:rPr>
          <w:rFonts w:ascii="Arial" w:hAnsi="Arial" w:cs="Arial"/>
          <w:lang w:val="en-GB" w:eastAsia="ja-JP"/>
        </w:rPr>
        <w:t xml:space="preserve"> </w:t>
      </w:r>
      <w:r w:rsidR="00E4173C">
        <w:rPr>
          <w:rFonts w:ascii="Arial" w:hAnsi="Arial" w:cs="Arial"/>
          <w:lang w:val="en-GB" w:eastAsia="ja-JP"/>
        </w:rPr>
        <w:t xml:space="preserve">possible </w:t>
      </w:r>
      <w:r w:rsidR="00225AF8">
        <w:rPr>
          <w:rFonts w:ascii="Arial" w:hAnsi="Arial" w:cs="Arial"/>
          <w:lang w:val="en-GB" w:eastAsia="ja-JP"/>
        </w:rPr>
        <w:t xml:space="preserve">behaviours </w:t>
      </w:r>
      <w:r w:rsidR="00E4173C">
        <w:rPr>
          <w:rFonts w:ascii="Arial" w:hAnsi="Arial" w:cs="Arial"/>
          <w:lang w:val="en-GB" w:eastAsia="ja-JP"/>
        </w:rPr>
        <w:t xml:space="preserve">when </w:t>
      </w:r>
      <w:r w:rsidR="00E26134">
        <w:rPr>
          <w:rFonts w:ascii="Arial" w:hAnsi="Arial" w:cs="Arial"/>
          <w:lang w:val="en-GB" w:eastAsia="ja-JP"/>
        </w:rPr>
        <w:t>a</w:t>
      </w:r>
      <w:r w:rsidR="001C067E">
        <w:rPr>
          <w:rFonts w:ascii="Arial" w:hAnsi="Arial" w:cs="Arial"/>
          <w:lang w:val="en-GB" w:eastAsia="ja-JP"/>
        </w:rPr>
        <w:t>dd</w:t>
      </w:r>
      <w:r w:rsidR="00E26134">
        <w:rPr>
          <w:rFonts w:ascii="Arial" w:hAnsi="Arial" w:cs="Arial"/>
          <w:lang w:val="en-GB" w:eastAsia="ja-JP"/>
        </w:rPr>
        <w:t xml:space="preserve">ressing </w:t>
      </w:r>
      <w:r w:rsidR="001C067E">
        <w:rPr>
          <w:rFonts w:ascii="Arial" w:hAnsi="Arial" w:cs="Arial"/>
          <w:lang w:val="en-GB" w:eastAsia="ja-JP"/>
        </w:rPr>
        <w:t>the remaining</w:t>
      </w:r>
      <w:r w:rsidR="00C91B84">
        <w:rPr>
          <w:rFonts w:ascii="Arial" w:hAnsi="Arial" w:cs="Arial"/>
          <w:lang w:val="en-GB" w:eastAsia="ja-JP"/>
        </w:rPr>
        <w:t xml:space="preserve"> issues.</w:t>
      </w:r>
    </w:p>
    <w:p w14:paraId="504082F4" w14:textId="2586C3D1" w:rsidR="002E6855" w:rsidRDefault="00CB6385" w:rsidP="00223F2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In our understanding,</w:t>
      </w:r>
      <w:r w:rsidR="00C542C5">
        <w:rPr>
          <w:rFonts w:ascii="Arial" w:hAnsi="Arial" w:cs="Arial"/>
          <w:lang w:val="en-GB" w:eastAsia="ja-JP"/>
        </w:rPr>
        <w:t xml:space="preserve"> there are only two issues left</w:t>
      </w:r>
      <w:r w:rsidR="002E6855">
        <w:rPr>
          <w:rFonts w:ascii="Arial" w:hAnsi="Arial" w:cs="Arial"/>
          <w:lang w:val="en-GB" w:eastAsia="ja-JP"/>
        </w:rPr>
        <w:t>, i.e.</w:t>
      </w:r>
      <w:r w:rsidR="00C542C5">
        <w:rPr>
          <w:rFonts w:ascii="Arial" w:hAnsi="Arial" w:cs="Arial"/>
          <w:lang w:val="en-GB" w:eastAsia="ja-JP"/>
        </w:rPr>
        <w:t xml:space="preserve">: </w:t>
      </w:r>
    </w:p>
    <w:p w14:paraId="78CB7CFA" w14:textId="4354FA2A" w:rsidR="002E6855" w:rsidRDefault="00820C82" w:rsidP="002E6855">
      <w:pPr>
        <w:pStyle w:val="ListParagraph"/>
        <w:numPr>
          <w:ilvl w:val="0"/>
          <w:numId w:val="16"/>
        </w:numPr>
        <w:rPr>
          <w:rFonts w:ascii="Arial" w:hAnsi="Arial" w:cs="Arial"/>
          <w:lang w:val="en-GB" w:eastAsia="ja-JP"/>
        </w:rPr>
      </w:pPr>
      <w:r w:rsidRPr="002E6855">
        <w:rPr>
          <w:rFonts w:ascii="Arial" w:hAnsi="Arial" w:cs="Arial"/>
          <w:lang w:val="en-GB" w:eastAsia="ja-JP"/>
        </w:rPr>
        <w:t xml:space="preserve">Whether another UL transmission can be scheduled in the cancelled symbols that do not overlap with the resource indicated by UL CI </w:t>
      </w:r>
    </w:p>
    <w:p w14:paraId="10858D1E" w14:textId="1FCE2B04" w:rsidR="002E6855" w:rsidRDefault="00820C82" w:rsidP="002E6855">
      <w:pPr>
        <w:pStyle w:val="ListParagraph"/>
        <w:numPr>
          <w:ilvl w:val="0"/>
          <w:numId w:val="16"/>
        </w:numPr>
        <w:rPr>
          <w:rFonts w:ascii="Arial" w:hAnsi="Arial" w:cs="Arial"/>
          <w:lang w:val="en-GB" w:eastAsia="ja-JP"/>
        </w:rPr>
      </w:pPr>
      <w:r w:rsidRPr="002E6855">
        <w:rPr>
          <w:rFonts w:ascii="Arial" w:hAnsi="Arial" w:cs="Arial"/>
          <w:lang w:val="en-GB" w:eastAsia="ja-JP"/>
        </w:rPr>
        <w:t>Scheduling</w:t>
      </w:r>
      <w:r w:rsidR="00CB6385" w:rsidRPr="002E6855">
        <w:rPr>
          <w:rFonts w:ascii="Arial" w:hAnsi="Arial" w:cs="Arial"/>
          <w:lang w:val="en-GB" w:eastAsia="ja-JP"/>
        </w:rPr>
        <w:t xml:space="preserve"> and cancellation at the same time</w:t>
      </w:r>
    </w:p>
    <w:p w14:paraId="468F4772" w14:textId="77777777" w:rsidR="002E6855" w:rsidRDefault="002E6855" w:rsidP="002E6855">
      <w:pPr>
        <w:pStyle w:val="ListParagraph"/>
        <w:ind w:left="0"/>
        <w:rPr>
          <w:rFonts w:ascii="Arial" w:hAnsi="Arial" w:cs="Arial"/>
          <w:lang w:val="en-GB" w:eastAsia="ja-JP"/>
        </w:rPr>
      </w:pPr>
    </w:p>
    <w:p w14:paraId="35E5708A" w14:textId="5A3482B1" w:rsidR="00827266" w:rsidRPr="002E6855" w:rsidRDefault="00A40BA3" w:rsidP="002E6855">
      <w:pPr>
        <w:pStyle w:val="ListParagraph"/>
        <w:ind w:left="0"/>
        <w:rPr>
          <w:rFonts w:ascii="Arial" w:hAnsi="Arial" w:cs="Arial"/>
          <w:lang w:val="en-GB" w:eastAsia="ja-JP"/>
        </w:rPr>
      </w:pPr>
      <w:r w:rsidRPr="002E6855">
        <w:rPr>
          <w:rFonts w:ascii="Arial" w:hAnsi="Arial" w:cs="Arial"/>
          <w:lang w:val="en-GB" w:eastAsia="ja-JP"/>
        </w:rPr>
        <w:t>During previous meeting,</w:t>
      </w:r>
      <w:r w:rsidR="007A7FB0" w:rsidRPr="002E6855">
        <w:rPr>
          <w:rFonts w:ascii="Arial" w:hAnsi="Arial" w:cs="Arial"/>
          <w:lang w:val="en-GB" w:eastAsia="ja-JP"/>
        </w:rPr>
        <w:t xml:space="preserve"> </w:t>
      </w:r>
      <w:r w:rsidR="00E26134">
        <w:rPr>
          <w:rFonts w:ascii="Arial" w:hAnsi="Arial" w:cs="Arial"/>
          <w:lang w:val="en-GB" w:eastAsia="ja-JP"/>
        </w:rPr>
        <w:t xml:space="preserve">the </w:t>
      </w:r>
      <w:r w:rsidR="007A7FB0" w:rsidRPr="002E6855">
        <w:rPr>
          <w:rFonts w:ascii="Arial" w:hAnsi="Arial" w:cs="Arial"/>
          <w:lang w:val="en-GB" w:eastAsia="ja-JP"/>
        </w:rPr>
        <w:t>proposed</w:t>
      </w:r>
      <w:r w:rsidRPr="002E6855">
        <w:rPr>
          <w:rFonts w:ascii="Arial" w:hAnsi="Arial" w:cs="Arial"/>
          <w:lang w:val="en-GB" w:eastAsia="ja-JP"/>
        </w:rPr>
        <w:t xml:space="preserve"> solution for </w:t>
      </w:r>
      <w:r w:rsidR="007A7FB0" w:rsidRPr="002E6855">
        <w:rPr>
          <w:rFonts w:ascii="Arial" w:hAnsi="Arial" w:cs="Arial"/>
          <w:lang w:val="en-GB" w:eastAsia="ja-JP"/>
        </w:rPr>
        <w:t xml:space="preserve">the </w:t>
      </w:r>
      <w:r w:rsidRPr="002E6855">
        <w:rPr>
          <w:rFonts w:ascii="Arial" w:hAnsi="Arial" w:cs="Arial"/>
          <w:lang w:val="en-GB" w:eastAsia="ja-JP"/>
        </w:rPr>
        <w:t xml:space="preserve">second issue </w:t>
      </w:r>
      <w:r w:rsidR="007A180F" w:rsidRPr="002E6855">
        <w:rPr>
          <w:rFonts w:ascii="Arial" w:hAnsi="Arial" w:cs="Arial"/>
          <w:lang w:val="en-GB" w:eastAsia="ja-JP"/>
        </w:rPr>
        <w:t>touched</w:t>
      </w:r>
      <w:r w:rsidR="00023109" w:rsidRPr="002E6855">
        <w:rPr>
          <w:rFonts w:ascii="Arial" w:hAnsi="Arial" w:cs="Arial"/>
          <w:lang w:val="en-GB" w:eastAsia="ja-JP"/>
        </w:rPr>
        <w:t xml:space="preserve"> u</w:t>
      </w:r>
      <w:r w:rsidR="00DF2CC6" w:rsidRPr="002E6855">
        <w:rPr>
          <w:rFonts w:ascii="Arial" w:hAnsi="Arial" w:cs="Arial"/>
          <w:lang w:val="en-GB" w:eastAsia="ja-JP"/>
        </w:rPr>
        <w:t xml:space="preserve">pon </w:t>
      </w:r>
      <w:r w:rsidR="00023109" w:rsidRPr="002E6855">
        <w:rPr>
          <w:rFonts w:ascii="Arial" w:hAnsi="Arial" w:cs="Arial"/>
          <w:lang w:val="en-GB" w:eastAsia="ja-JP"/>
        </w:rPr>
        <w:t>the first issue as well</w:t>
      </w:r>
      <w:r w:rsidR="00DF2CC6" w:rsidRPr="002E6855">
        <w:rPr>
          <w:rFonts w:ascii="Arial" w:hAnsi="Arial" w:cs="Arial"/>
          <w:lang w:val="en-GB" w:eastAsia="ja-JP"/>
        </w:rPr>
        <w:t xml:space="preserve">, </w:t>
      </w:r>
      <w:r w:rsidR="005D3105" w:rsidRPr="002E6855">
        <w:rPr>
          <w:rFonts w:ascii="Arial" w:hAnsi="Arial" w:cs="Arial"/>
          <w:lang w:val="en-GB" w:eastAsia="ja-JP"/>
        </w:rPr>
        <w:t>however</w:t>
      </w:r>
      <w:r w:rsidR="00DF2CC6" w:rsidRPr="002E6855">
        <w:rPr>
          <w:rFonts w:ascii="Arial" w:hAnsi="Arial" w:cs="Arial"/>
          <w:lang w:val="en-GB" w:eastAsia="ja-JP"/>
        </w:rPr>
        <w:t>, we think i</w:t>
      </w:r>
      <w:r w:rsidR="001054D0" w:rsidRPr="002E6855">
        <w:rPr>
          <w:rFonts w:ascii="Arial" w:hAnsi="Arial" w:cs="Arial"/>
          <w:lang w:val="en-GB" w:eastAsia="ja-JP"/>
        </w:rPr>
        <w:t xml:space="preserve">t is </w:t>
      </w:r>
      <w:r w:rsidR="002E6855">
        <w:rPr>
          <w:rFonts w:ascii="Arial" w:hAnsi="Arial" w:cs="Arial"/>
          <w:lang w:val="en-GB" w:eastAsia="ja-JP"/>
        </w:rPr>
        <w:t>easier</w:t>
      </w:r>
      <w:r w:rsidR="001054D0" w:rsidRPr="002E6855">
        <w:rPr>
          <w:rFonts w:ascii="Arial" w:hAnsi="Arial" w:cs="Arial"/>
          <w:lang w:val="en-GB" w:eastAsia="ja-JP"/>
        </w:rPr>
        <w:t xml:space="preserve"> to solve </w:t>
      </w:r>
      <w:r w:rsidR="002E6855">
        <w:rPr>
          <w:rFonts w:ascii="Arial" w:hAnsi="Arial" w:cs="Arial"/>
          <w:lang w:val="en-GB" w:eastAsia="ja-JP"/>
        </w:rPr>
        <w:t>these</w:t>
      </w:r>
      <w:r w:rsidR="002E6855" w:rsidRPr="002E6855">
        <w:rPr>
          <w:rFonts w:ascii="Arial" w:hAnsi="Arial" w:cs="Arial"/>
          <w:lang w:val="en-GB" w:eastAsia="ja-JP"/>
        </w:rPr>
        <w:t xml:space="preserve"> </w:t>
      </w:r>
      <w:r w:rsidR="001054D0" w:rsidRPr="002E6855">
        <w:rPr>
          <w:rFonts w:ascii="Arial" w:hAnsi="Arial" w:cs="Arial"/>
          <w:lang w:val="en-GB" w:eastAsia="ja-JP"/>
        </w:rPr>
        <w:t xml:space="preserve">problems </w:t>
      </w:r>
      <w:r w:rsidR="002E6855">
        <w:rPr>
          <w:rFonts w:ascii="Arial" w:hAnsi="Arial" w:cs="Arial"/>
          <w:lang w:val="en-GB" w:eastAsia="ja-JP"/>
        </w:rPr>
        <w:t xml:space="preserve">separately and </w:t>
      </w:r>
      <w:r w:rsidR="000E5ECB" w:rsidRPr="002E6855">
        <w:rPr>
          <w:rFonts w:ascii="Arial" w:hAnsi="Arial" w:cs="Arial"/>
          <w:lang w:val="en-GB" w:eastAsia="ja-JP"/>
        </w:rPr>
        <w:t xml:space="preserve">proceed </w:t>
      </w:r>
      <w:r w:rsidR="00E26134">
        <w:rPr>
          <w:rFonts w:ascii="Arial" w:hAnsi="Arial" w:cs="Arial"/>
          <w:lang w:val="en-GB" w:eastAsia="ja-JP"/>
        </w:rPr>
        <w:t>with</w:t>
      </w:r>
      <w:r w:rsidR="007A3CE7" w:rsidRPr="002E6855">
        <w:rPr>
          <w:rFonts w:ascii="Arial" w:hAnsi="Arial" w:cs="Arial"/>
          <w:lang w:val="en-GB" w:eastAsia="ja-JP"/>
        </w:rPr>
        <w:t xml:space="preserve"> small steps. Thus, </w:t>
      </w:r>
      <w:r w:rsidR="00E26134">
        <w:rPr>
          <w:rFonts w:ascii="Arial" w:hAnsi="Arial" w:cs="Arial"/>
          <w:lang w:val="en-GB" w:eastAsia="ja-JP"/>
        </w:rPr>
        <w:t>we</w:t>
      </w:r>
      <w:r w:rsidR="00C961F7" w:rsidRPr="002E6855">
        <w:rPr>
          <w:rFonts w:ascii="Arial" w:hAnsi="Arial" w:cs="Arial"/>
          <w:lang w:val="en-GB" w:eastAsia="ja-JP"/>
        </w:rPr>
        <w:t xml:space="preserve"> start from simple scenario</w:t>
      </w:r>
      <w:r w:rsidR="009F79B0" w:rsidRPr="002E6855">
        <w:rPr>
          <w:rFonts w:ascii="Arial" w:hAnsi="Arial" w:cs="Arial"/>
          <w:lang w:val="en-GB" w:eastAsia="ja-JP"/>
        </w:rPr>
        <w:t xml:space="preserve"> </w:t>
      </w:r>
      <w:r w:rsidR="005B5BD2" w:rsidRPr="002E6855">
        <w:rPr>
          <w:rFonts w:ascii="Arial" w:hAnsi="Arial" w:cs="Arial"/>
          <w:lang w:val="en-GB" w:eastAsia="ja-JP"/>
        </w:rPr>
        <w:t xml:space="preserve">including only one </w:t>
      </w:r>
      <w:r w:rsidR="00CC6FB5" w:rsidRPr="002E6855">
        <w:rPr>
          <w:rFonts w:ascii="Arial" w:hAnsi="Arial" w:cs="Arial"/>
          <w:lang w:val="en-GB" w:eastAsia="ja-JP"/>
        </w:rPr>
        <w:t>DG-</w:t>
      </w:r>
      <w:r w:rsidR="005B5BD2" w:rsidRPr="002E6855">
        <w:rPr>
          <w:rFonts w:ascii="Arial" w:hAnsi="Arial" w:cs="Arial"/>
          <w:lang w:val="en-GB" w:eastAsia="ja-JP"/>
        </w:rPr>
        <w:t>PUSCH</w:t>
      </w:r>
      <w:r w:rsidR="007173E9">
        <w:rPr>
          <w:rFonts w:ascii="Arial" w:hAnsi="Arial" w:cs="Arial"/>
          <w:lang w:val="en-GB" w:eastAsia="ja-JP"/>
        </w:rPr>
        <w:t>, which is the case of scheduling and cancelation at the same time</w:t>
      </w:r>
      <w:r w:rsidR="00874AAE" w:rsidRPr="002E6855">
        <w:rPr>
          <w:rFonts w:ascii="Arial" w:hAnsi="Arial" w:cs="Arial"/>
          <w:lang w:val="en-GB" w:eastAsia="ja-JP"/>
        </w:rPr>
        <w:t xml:space="preserve">. </w:t>
      </w:r>
    </w:p>
    <w:p w14:paraId="4FCBD46E" w14:textId="59A15FF1" w:rsidR="00B07CD2" w:rsidRDefault="00B07CD2" w:rsidP="00223F20">
      <w:pPr>
        <w:rPr>
          <w:rFonts w:ascii="Arial" w:hAnsi="Arial" w:cs="Arial"/>
          <w:lang w:val="en-GB" w:eastAsia="ja-JP"/>
        </w:rPr>
      </w:pPr>
    </w:p>
    <w:p w14:paraId="1EEA948B" w14:textId="0E5D7976" w:rsidR="00B07CD2" w:rsidRPr="002A3D20" w:rsidRDefault="00B07CD2" w:rsidP="00B07CD2">
      <w:pPr>
        <w:pStyle w:val="Heading3"/>
        <w:rPr>
          <w:lang w:val="en-US"/>
        </w:rPr>
      </w:pPr>
      <w:r w:rsidRPr="002A3D20">
        <w:rPr>
          <w:lang w:val="en-US"/>
        </w:rPr>
        <w:t xml:space="preserve">2.1.1 </w:t>
      </w:r>
      <w:r w:rsidR="005F35A1">
        <w:rPr>
          <w:lang w:val="en-US"/>
        </w:rPr>
        <w:t>Scheduling and cancellation at the same time</w:t>
      </w:r>
    </w:p>
    <w:p w14:paraId="75B79BC6" w14:textId="286014DE" w:rsidR="007A180F" w:rsidRDefault="00874AAE" w:rsidP="00223F2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Several sub-scenarios can happen </w:t>
      </w:r>
      <w:r w:rsidR="00622C1C">
        <w:rPr>
          <w:rFonts w:ascii="Arial" w:hAnsi="Arial" w:cs="Arial"/>
          <w:lang w:val="en-GB" w:eastAsia="ja-JP"/>
        </w:rPr>
        <w:t xml:space="preserve">depending on </w:t>
      </w:r>
      <w:r w:rsidR="00290AC5">
        <w:rPr>
          <w:rFonts w:ascii="Arial" w:hAnsi="Arial" w:cs="Arial"/>
          <w:lang w:val="en-GB" w:eastAsia="ja-JP"/>
        </w:rPr>
        <w:t>transmission</w:t>
      </w:r>
      <w:r w:rsidR="00622C1C">
        <w:rPr>
          <w:rFonts w:ascii="Arial" w:hAnsi="Arial" w:cs="Arial"/>
          <w:lang w:val="en-GB" w:eastAsia="ja-JP"/>
        </w:rPr>
        <w:t xml:space="preserve"> time of CI and DCI</w:t>
      </w:r>
      <w:r w:rsidR="00290AC5">
        <w:rPr>
          <w:rFonts w:ascii="Arial" w:hAnsi="Arial" w:cs="Arial"/>
          <w:lang w:val="en-GB" w:eastAsia="ja-JP"/>
        </w:rPr>
        <w:t xml:space="preserve">. Sub-scenarios are </w:t>
      </w:r>
      <w:r w:rsidR="009F79B0">
        <w:rPr>
          <w:rFonts w:ascii="Arial" w:hAnsi="Arial" w:cs="Arial"/>
          <w:lang w:val="en-GB" w:eastAsia="ja-JP"/>
        </w:rPr>
        <w:t>shown in Figure 1.</w:t>
      </w:r>
      <w:r w:rsidR="00E928D7">
        <w:rPr>
          <w:rFonts w:ascii="Arial" w:hAnsi="Arial" w:cs="Arial"/>
          <w:lang w:val="en-GB" w:eastAsia="ja-JP"/>
        </w:rPr>
        <w:t xml:space="preserve"> Due to simil</w:t>
      </w:r>
      <w:r w:rsidR="00311BA4">
        <w:rPr>
          <w:rFonts w:ascii="Arial" w:hAnsi="Arial" w:cs="Arial"/>
          <w:lang w:val="en-GB" w:eastAsia="ja-JP"/>
        </w:rPr>
        <w:t>arity in expected</w:t>
      </w:r>
      <w:r w:rsidR="00E928D7">
        <w:rPr>
          <w:rFonts w:ascii="Arial" w:hAnsi="Arial" w:cs="Arial"/>
          <w:lang w:val="en-GB" w:eastAsia="ja-JP"/>
        </w:rPr>
        <w:t xml:space="preserve"> behaviour</w:t>
      </w:r>
      <w:r w:rsidR="00311BA4">
        <w:rPr>
          <w:rFonts w:ascii="Arial" w:hAnsi="Arial" w:cs="Arial"/>
          <w:lang w:val="en-GB" w:eastAsia="ja-JP"/>
        </w:rPr>
        <w:t>, first three sub-scenarios are grouped in one Scenario 1-1.</w:t>
      </w:r>
    </w:p>
    <w:p w14:paraId="48FED51E" w14:textId="77777777" w:rsidR="00290AC5" w:rsidRDefault="00290AC5" w:rsidP="00223F20">
      <w:pPr>
        <w:rPr>
          <w:rFonts w:ascii="Arial" w:hAnsi="Arial" w:cs="Arial"/>
          <w:lang w:val="en-GB" w:eastAsia="ja-JP"/>
        </w:rPr>
      </w:pPr>
    </w:p>
    <w:p w14:paraId="52600E64" w14:textId="092CFE14" w:rsidR="009F79B0" w:rsidRDefault="00935A46" w:rsidP="00C471E9">
      <w:pPr>
        <w:jc w:val="center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noProof/>
          <w:lang w:val="en-GB" w:eastAsia="ja-JP"/>
        </w:rPr>
        <w:drawing>
          <wp:inline distT="0" distB="0" distL="0" distR="0" wp14:anchorId="1305B4DE" wp14:editId="7EAEBE7E">
            <wp:extent cx="6145270" cy="156771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439" cy="1590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B5AF1" w14:textId="5C9E970C" w:rsidR="005D41E6" w:rsidRPr="00D05267" w:rsidRDefault="005D41E6" w:rsidP="005D41E6">
      <w:pPr>
        <w:pStyle w:val="Caption"/>
        <w:jc w:val="center"/>
      </w:pPr>
      <w:r w:rsidRPr="00D05267">
        <w:t xml:space="preserve">Fig. </w:t>
      </w:r>
      <w:r>
        <w:t>1</w:t>
      </w:r>
      <w:r w:rsidRPr="00D05267">
        <w:t xml:space="preserve"> – </w:t>
      </w:r>
      <w:r w:rsidR="00C471E9">
        <w:t xml:space="preserve">Only </w:t>
      </w:r>
      <w:r w:rsidR="00C50B34">
        <w:t>o</w:t>
      </w:r>
      <w:r>
        <w:t>ne PUSCH</w:t>
      </w:r>
      <w:r w:rsidR="00C50B34">
        <w:t xml:space="preserve"> </w:t>
      </w:r>
      <w:r w:rsidR="00C471E9">
        <w:t xml:space="preserve">is scheduled and </w:t>
      </w:r>
      <w:r w:rsidR="008B23FE">
        <w:t>canceled.</w:t>
      </w:r>
    </w:p>
    <w:p w14:paraId="63109E50" w14:textId="099EBCA1" w:rsidR="00962C4A" w:rsidRDefault="00962C4A" w:rsidP="00223F20">
      <w:pPr>
        <w:rPr>
          <w:rFonts w:ascii="Arial" w:hAnsi="Arial" w:cs="Arial"/>
          <w:lang w:eastAsia="ja-JP"/>
        </w:rPr>
      </w:pPr>
    </w:p>
    <w:p w14:paraId="09353B0F" w14:textId="3A248B26" w:rsidR="00900CB6" w:rsidRDefault="00755A15" w:rsidP="00223F2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Since we need to discuss two behaviors </w:t>
      </w:r>
      <w:r w:rsidR="00E26134">
        <w:rPr>
          <w:rFonts w:ascii="Arial" w:hAnsi="Arial" w:cs="Arial"/>
          <w:lang w:eastAsia="ja-JP"/>
        </w:rPr>
        <w:t>for the above two scenarios</w:t>
      </w:r>
      <w:r w:rsidR="00183341">
        <w:rPr>
          <w:rFonts w:ascii="Arial" w:hAnsi="Arial" w:cs="Arial"/>
          <w:lang w:eastAsia="ja-JP"/>
        </w:rPr>
        <w:t>, it</w:t>
      </w:r>
      <w:r w:rsidR="007E07C5">
        <w:rPr>
          <w:rFonts w:ascii="Arial" w:hAnsi="Arial" w:cs="Arial"/>
          <w:lang w:eastAsia="ja-JP"/>
        </w:rPr>
        <w:t xml:space="preserve"> </w:t>
      </w:r>
      <w:r w:rsidR="00E26134">
        <w:rPr>
          <w:rFonts w:ascii="Arial" w:hAnsi="Arial" w:cs="Arial"/>
          <w:lang w:eastAsia="ja-JP"/>
        </w:rPr>
        <w:t xml:space="preserve">can be helpful </w:t>
      </w:r>
      <w:r w:rsidR="007E07C5">
        <w:rPr>
          <w:rFonts w:ascii="Arial" w:hAnsi="Arial" w:cs="Arial"/>
          <w:lang w:eastAsia="ja-JP"/>
        </w:rPr>
        <w:t xml:space="preserve">to collect </w:t>
      </w:r>
      <w:r w:rsidR="00E26134">
        <w:rPr>
          <w:rFonts w:ascii="Arial" w:hAnsi="Arial" w:cs="Arial"/>
          <w:lang w:eastAsia="ja-JP"/>
        </w:rPr>
        <w:t xml:space="preserve">them </w:t>
      </w:r>
      <w:r w:rsidR="00900CB6">
        <w:rPr>
          <w:rFonts w:ascii="Arial" w:hAnsi="Arial" w:cs="Arial"/>
          <w:lang w:eastAsia="ja-JP"/>
        </w:rPr>
        <w:t>in one table.</w:t>
      </w:r>
      <w:r w:rsidR="00BC223F">
        <w:rPr>
          <w:rFonts w:ascii="Arial" w:hAnsi="Arial" w:cs="Arial"/>
          <w:lang w:eastAsia="ja-JP"/>
        </w:rPr>
        <w:t xml:space="preserve">  </w:t>
      </w:r>
      <w:r w:rsidR="00BC223F">
        <w:rPr>
          <w:rFonts w:ascii="Arial" w:hAnsi="Arial" w:cs="Arial"/>
          <w:lang w:eastAsia="ja-JP"/>
        </w:rPr>
        <w:fldChar w:fldCharType="begin"/>
      </w:r>
      <w:r w:rsidR="00BC223F">
        <w:rPr>
          <w:rFonts w:ascii="Arial" w:hAnsi="Arial" w:cs="Arial"/>
          <w:lang w:eastAsia="ja-JP"/>
        </w:rPr>
        <w:instrText xml:space="preserve"> REF _Ref40435309 \h </w:instrText>
      </w:r>
      <w:r w:rsidR="00BC223F">
        <w:rPr>
          <w:rFonts w:ascii="Arial" w:hAnsi="Arial" w:cs="Arial"/>
          <w:lang w:eastAsia="ja-JP"/>
        </w:rPr>
      </w:r>
      <w:r w:rsidR="00BC223F">
        <w:rPr>
          <w:rFonts w:ascii="Arial" w:hAnsi="Arial" w:cs="Arial"/>
          <w:lang w:eastAsia="ja-JP"/>
        </w:rPr>
        <w:fldChar w:fldCharType="separate"/>
      </w:r>
      <w:r w:rsidR="00D934E1" w:rsidRPr="005F35A1">
        <w:t xml:space="preserve">Table </w:t>
      </w:r>
      <w:r w:rsidR="00D934E1">
        <w:rPr>
          <w:noProof/>
        </w:rPr>
        <w:t>1</w:t>
      </w:r>
      <w:r w:rsidR="00BC223F">
        <w:rPr>
          <w:rFonts w:ascii="Arial" w:hAnsi="Arial" w:cs="Arial"/>
          <w:lang w:eastAsia="ja-JP"/>
        </w:rPr>
        <w:fldChar w:fldCharType="end"/>
      </w:r>
      <w:r w:rsidR="00BC223F">
        <w:rPr>
          <w:rFonts w:ascii="Arial" w:hAnsi="Arial" w:cs="Arial"/>
          <w:lang w:eastAsia="ja-JP"/>
        </w:rPr>
        <w:t xml:space="preserve"> shows the </w:t>
      </w:r>
      <w:r w:rsidR="00EA32D1">
        <w:rPr>
          <w:rFonts w:ascii="Arial" w:hAnsi="Arial" w:cs="Arial"/>
          <w:lang w:eastAsia="ja-JP"/>
        </w:rPr>
        <w:t>desired UE</w:t>
      </w:r>
      <w:r w:rsidR="00BC223F">
        <w:rPr>
          <w:rFonts w:ascii="Arial" w:hAnsi="Arial" w:cs="Arial"/>
          <w:lang w:eastAsia="ja-JP"/>
        </w:rPr>
        <w:t xml:space="preserve"> behavior for </w:t>
      </w:r>
      <w:r w:rsidR="00E26134">
        <w:rPr>
          <w:rFonts w:ascii="Arial" w:hAnsi="Arial" w:cs="Arial"/>
          <w:lang w:eastAsia="ja-JP"/>
        </w:rPr>
        <w:t>inter-UE cancellation</w:t>
      </w:r>
      <w:r w:rsidR="00BC223F">
        <w:rPr>
          <w:rFonts w:ascii="Arial" w:hAnsi="Arial" w:cs="Arial"/>
          <w:lang w:eastAsia="ja-JP"/>
        </w:rPr>
        <w:t xml:space="preserve"> </w:t>
      </w:r>
      <w:r w:rsidR="00151779">
        <w:rPr>
          <w:rFonts w:ascii="Arial" w:hAnsi="Arial" w:cs="Arial"/>
          <w:lang w:eastAsia="ja-JP"/>
        </w:rPr>
        <w:t>with different PUSCH priorities</w:t>
      </w:r>
      <w:r w:rsidR="00872622">
        <w:rPr>
          <w:rFonts w:ascii="Arial" w:hAnsi="Arial" w:cs="Arial"/>
          <w:lang w:eastAsia="ja-JP"/>
        </w:rPr>
        <w:t xml:space="preserve">, </w:t>
      </w:r>
      <w:r w:rsidR="00BC223F">
        <w:rPr>
          <w:rFonts w:ascii="Arial" w:hAnsi="Arial" w:cs="Arial"/>
          <w:lang w:eastAsia="ja-JP"/>
        </w:rPr>
        <w:t>when the two cancellation behaviors are used and for the two scenarios we mentioned above.</w:t>
      </w:r>
    </w:p>
    <w:p w14:paraId="2392DBA8" w14:textId="77777777" w:rsidR="00BC223F" w:rsidRDefault="00BC223F" w:rsidP="00223F20">
      <w:pPr>
        <w:rPr>
          <w:rFonts w:ascii="Arial" w:hAnsi="Arial" w:cs="Arial"/>
          <w:lang w:eastAsia="ja-JP"/>
        </w:rPr>
      </w:pPr>
    </w:p>
    <w:p w14:paraId="261458D8" w14:textId="40E2C0CC" w:rsidR="00761760" w:rsidRPr="005F35A1" w:rsidRDefault="00BC223F" w:rsidP="00CD1DDC">
      <w:pPr>
        <w:pStyle w:val="Caption"/>
        <w:rPr>
          <w:rFonts w:ascii="Arial" w:hAnsi="Arial" w:cs="Arial"/>
          <w:lang w:eastAsia="ja-JP"/>
        </w:rPr>
      </w:pPr>
      <w:bookmarkStart w:id="2" w:name="_Ref40435309"/>
      <w:r w:rsidRPr="005F35A1">
        <w:t xml:space="preserve">Table </w:t>
      </w:r>
      <w:fldSimple w:instr=" SEQ Table \* ARABIC ">
        <w:r w:rsidR="00D934E1">
          <w:rPr>
            <w:noProof/>
          </w:rPr>
          <w:t>1</w:t>
        </w:r>
      </w:fldSimple>
      <w:bookmarkEnd w:id="2"/>
      <w:r w:rsidRPr="005F35A1">
        <w:t xml:space="preserve"> </w:t>
      </w:r>
      <w:r w:rsidRPr="005F35A1">
        <w:rPr>
          <w:rFonts w:ascii="Arial" w:hAnsi="Arial" w:cs="Arial"/>
          <w:lang w:eastAsia="ja-JP"/>
        </w:rPr>
        <w:t>Desired UE behavior</w:t>
      </w:r>
      <w:r w:rsidR="00761760" w:rsidRPr="005F35A1">
        <w:rPr>
          <w:rFonts w:ascii="Arial" w:hAnsi="Arial" w:cs="Arial"/>
          <w:lang w:eastAsia="ja-JP"/>
        </w:rPr>
        <w:t xml:space="preserve"> when one DG-PUSCH </w:t>
      </w:r>
      <w:r w:rsidR="00365322" w:rsidRPr="005F35A1">
        <w:rPr>
          <w:rFonts w:ascii="Arial" w:hAnsi="Arial" w:cs="Arial"/>
          <w:lang w:eastAsia="ja-JP"/>
        </w:rPr>
        <w:t>overlaps with resources indicated in CI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843"/>
        <w:gridCol w:w="1190"/>
        <w:gridCol w:w="3433"/>
        <w:gridCol w:w="3452"/>
      </w:tblGrid>
      <w:tr w:rsidR="00C67227" w14:paraId="331CCA0C" w14:textId="77777777" w:rsidTr="00194B6F">
        <w:tc>
          <w:tcPr>
            <w:tcW w:w="1843" w:type="dxa"/>
          </w:tcPr>
          <w:p w14:paraId="2177248F" w14:textId="77777777" w:rsidR="00101043" w:rsidRDefault="00101043" w:rsidP="00223F20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190" w:type="dxa"/>
          </w:tcPr>
          <w:p w14:paraId="72C23F9D" w14:textId="4649DBE1" w:rsidR="00101043" w:rsidRPr="00C222EB" w:rsidRDefault="00510166" w:rsidP="00223F20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C222EB">
              <w:rPr>
                <w:rFonts w:ascii="Arial" w:hAnsi="Arial" w:cs="Arial"/>
                <w:b/>
                <w:bCs/>
                <w:lang w:eastAsia="ja-JP"/>
              </w:rPr>
              <w:t>PUSCH1 priority</w:t>
            </w:r>
          </w:p>
        </w:tc>
        <w:tc>
          <w:tcPr>
            <w:tcW w:w="3433" w:type="dxa"/>
          </w:tcPr>
          <w:p w14:paraId="210F56AF" w14:textId="545BE034" w:rsidR="00101043" w:rsidRPr="00C222EB" w:rsidRDefault="007E5EB8" w:rsidP="00C222EB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C222EB">
              <w:rPr>
                <w:rFonts w:ascii="Arial" w:hAnsi="Arial" w:cs="Arial"/>
                <w:b/>
                <w:bCs/>
                <w:lang w:eastAsia="ja-JP"/>
              </w:rPr>
              <w:t>Low and high priority PUSCH can be cancelled</w:t>
            </w:r>
          </w:p>
        </w:tc>
        <w:tc>
          <w:tcPr>
            <w:tcW w:w="3452" w:type="dxa"/>
          </w:tcPr>
          <w:p w14:paraId="647D39BC" w14:textId="4C7ECE1A" w:rsidR="00101043" w:rsidRPr="00C222EB" w:rsidRDefault="007E5EB8" w:rsidP="00C222EB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C222EB">
              <w:rPr>
                <w:rFonts w:ascii="Arial" w:hAnsi="Arial" w:cs="Arial"/>
                <w:b/>
                <w:bCs/>
                <w:lang w:eastAsia="ja-JP"/>
              </w:rPr>
              <w:t>Only low prio</w:t>
            </w:r>
            <w:r w:rsidR="00576EE1" w:rsidRPr="00C222EB">
              <w:rPr>
                <w:rFonts w:ascii="Arial" w:hAnsi="Arial" w:cs="Arial"/>
                <w:b/>
                <w:bCs/>
                <w:lang w:eastAsia="ja-JP"/>
              </w:rPr>
              <w:t>rity PUSCH can be cancelled</w:t>
            </w:r>
          </w:p>
        </w:tc>
      </w:tr>
      <w:tr w:rsidR="00C67227" w14:paraId="24AAEACA" w14:textId="77777777" w:rsidTr="00194B6F">
        <w:trPr>
          <w:trHeight w:val="675"/>
        </w:trPr>
        <w:tc>
          <w:tcPr>
            <w:tcW w:w="1843" w:type="dxa"/>
            <w:vMerge w:val="restart"/>
          </w:tcPr>
          <w:p w14:paraId="537E70FC" w14:textId="77777777" w:rsidR="00113CC8" w:rsidRDefault="00113CC8" w:rsidP="00223F20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Scenario 1-1</w:t>
            </w:r>
          </w:p>
          <w:p w14:paraId="728005A6" w14:textId="0516F638" w:rsidR="007B36F6" w:rsidRDefault="00C67227" w:rsidP="000046E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noProof/>
                <w:lang w:eastAsia="ja-JP"/>
              </w:rPr>
              <w:drawing>
                <wp:inline distT="0" distB="0" distL="0" distR="0" wp14:anchorId="449A891A" wp14:editId="51433D73">
                  <wp:extent cx="1033581" cy="584328"/>
                  <wp:effectExtent l="0" t="0" r="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908" cy="588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0" w:type="dxa"/>
          </w:tcPr>
          <w:p w14:paraId="3465A299" w14:textId="3E18208F" w:rsidR="00113CC8" w:rsidRDefault="00510166" w:rsidP="00223F20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Low</w:t>
            </w:r>
          </w:p>
        </w:tc>
        <w:tc>
          <w:tcPr>
            <w:tcW w:w="3433" w:type="dxa"/>
            <w:shd w:val="clear" w:color="auto" w:fill="F4B083" w:themeFill="accent2" w:themeFillTint="99"/>
          </w:tcPr>
          <w:p w14:paraId="3A1B93A3" w14:textId="3083AD46" w:rsidR="00113CC8" w:rsidRPr="00496A13" w:rsidRDefault="006B34DE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No</w:t>
            </w:r>
            <w:r w:rsidR="00CC1DDD">
              <w:rPr>
                <w:rFonts w:ascii="Arial" w:hAnsi="Arial" w:cs="Arial"/>
                <w:sz w:val="20"/>
                <w:szCs w:val="20"/>
                <w:lang w:eastAsia="ja-JP"/>
              </w:rPr>
              <w:t>t expected</w:t>
            </w:r>
            <w:r w:rsidR="00EA32D1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 w:rsidR="00194B6F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="00EA32D1">
              <w:rPr>
                <w:rFonts w:ascii="Arial" w:hAnsi="Arial" w:cs="Arial"/>
                <w:sz w:val="20"/>
                <w:szCs w:val="20"/>
                <w:lang w:eastAsia="ja-JP"/>
              </w:rPr>
              <w:t>D</w:t>
            </w: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oesn’t make sense</w:t>
            </w:r>
            <w:r w:rsidR="0005068D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3452" w:type="dxa"/>
            <w:shd w:val="clear" w:color="auto" w:fill="F4B083" w:themeFill="accent2" w:themeFillTint="99"/>
          </w:tcPr>
          <w:p w14:paraId="4EFB95B4" w14:textId="5ED57A9A" w:rsidR="00113CC8" w:rsidRPr="00496A13" w:rsidRDefault="00CC1DDD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No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t expected</w:t>
            </w:r>
            <w:r w:rsidR="00393282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 w:rsidR="006B34DE" w:rsidRPr="00496A13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="00EA32D1">
              <w:rPr>
                <w:rFonts w:ascii="Arial" w:hAnsi="Arial" w:cs="Arial"/>
                <w:sz w:val="20"/>
                <w:szCs w:val="20"/>
                <w:lang w:eastAsia="ja-JP"/>
              </w:rPr>
              <w:t>D</w:t>
            </w:r>
            <w:r w:rsidR="006B34DE" w:rsidRPr="00496A13">
              <w:rPr>
                <w:rFonts w:ascii="Arial" w:hAnsi="Arial" w:cs="Arial"/>
                <w:sz w:val="20"/>
                <w:szCs w:val="20"/>
                <w:lang w:eastAsia="ja-JP"/>
              </w:rPr>
              <w:t>oesn’t make sense</w:t>
            </w:r>
          </w:p>
        </w:tc>
      </w:tr>
      <w:tr w:rsidR="00C67227" w14:paraId="36C01634" w14:textId="77777777" w:rsidTr="00194B6F">
        <w:tc>
          <w:tcPr>
            <w:tcW w:w="1843" w:type="dxa"/>
            <w:vMerge/>
          </w:tcPr>
          <w:p w14:paraId="6C290578" w14:textId="77777777" w:rsidR="00113CC8" w:rsidRDefault="00113CC8" w:rsidP="00223F20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190" w:type="dxa"/>
          </w:tcPr>
          <w:p w14:paraId="7CC3B916" w14:textId="616C4A12" w:rsidR="00113CC8" w:rsidRDefault="00510166" w:rsidP="00223F20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High</w:t>
            </w:r>
          </w:p>
        </w:tc>
        <w:tc>
          <w:tcPr>
            <w:tcW w:w="3433" w:type="dxa"/>
            <w:shd w:val="clear" w:color="auto" w:fill="F4B083" w:themeFill="accent2" w:themeFillTint="99"/>
          </w:tcPr>
          <w:p w14:paraId="7BA081CA" w14:textId="6DF17661" w:rsidR="00113CC8" w:rsidRPr="00496A13" w:rsidRDefault="00CC1DDD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No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t expected</w:t>
            </w:r>
            <w:r w:rsidR="00393282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 w:rsidR="006B34DE" w:rsidRPr="00496A13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="00EA32D1">
              <w:rPr>
                <w:rFonts w:ascii="Arial" w:hAnsi="Arial" w:cs="Arial"/>
                <w:sz w:val="20"/>
                <w:szCs w:val="20"/>
                <w:lang w:eastAsia="ja-JP"/>
              </w:rPr>
              <w:t>D</w:t>
            </w:r>
            <w:r w:rsidR="00EA32D1" w:rsidRPr="00496A13">
              <w:rPr>
                <w:rFonts w:ascii="Arial" w:hAnsi="Arial" w:cs="Arial"/>
                <w:sz w:val="20"/>
                <w:szCs w:val="20"/>
                <w:lang w:eastAsia="ja-JP"/>
              </w:rPr>
              <w:t xml:space="preserve">oesn’t </w:t>
            </w:r>
            <w:r w:rsidR="006B34DE" w:rsidRPr="00496A13">
              <w:rPr>
                <w:rFonts w:ascii="Arial" w:hAnsi="Arial" w:cs="Arial"/>
                <w:sz w:val="20"/>
                <w:szCs w:val="20"/>
                <w:lang w:eastAsia="ja-JP"/>
              </w:rPr>
              <w:t>make sense</w:t>
            </w:r>
          </w:p>
        </w:tc>
        <w:tc>
          <w:tcPr>
            <w:tcW w:w="3452" w:type="dxa"/>
            <w:shd w:val="clear" w:color="auto" w:fill="A8D08D" w:themeFill="accent6" w:themeFillTint="99"/>
          </w:tcPr>
          <w:p w14:paraId="57A02BE0" w14:textId="5A66B278" w:rsidR="00113CC8" w:rsidRPr="00496A13" w:rsidRDefault="006554CF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Allowed</w:t>
            </w:r>
            <w:r w:rsidR="00393282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 w:rsidR="00496A13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="00496A13" w:rsidRPr="00194B6F">
              <w:rPr>
                <w:rFonts w:ascii="Arial" w:hAnsi="Arial" w:cs="Arial"/>
                <w:sz w:val="20"/>
                <w:szCs w:val="20"/>
                <w:highlight w:val="yellow"/>
                <w:lang w:eastAsia="ja-JP"/>
              </w:rPr>
              <w:t>PUSCH1 is not cancelled</w:t>
            </w:r>
          </w:p>
        </w:tc>
      </w:tr>
      <w:tr w:rsidR="00C67227" w14:paraId="139501D4" w14:textId="77777777" w:rsidTr="00194B6F">
        <w:trPr>
          <w:trHeight w:val="645"/>
        </w:trPr>
        <w:tc>
          <w:tcPr>
            <w:tcW w:w="1843" w:type="dxa"/>
            <w:vMerge w:val="restart"/>
          </w:tcPr>
          <w:p w14:paraId="50B251E9" w14:textId="7025B275" w:rsidR="00510166" w:rsidRDefault="00510166" w:rsidP="00510166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Scenario 1-</w:t>
            </w:r>
            <w:r w:rsidR="000046EF">
              <w:rPr>
                <w:rFonts w:ascii="Arial" w:hAnsi="Arial" w:cs="Arial"/>
                <w:lang w:eastAsia="ja-JP"/>
              </w:rPr>
              <w:t>2</w:t>
            </w:r>
          </w:p>
          <w:p w14:paraId="3262853E" w14:textId="1DC23BB7" w:rsidR="00822D34" w:rsidRDefault="00967610" w:rsidP="00822D34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noProof/>
                <w:lang w:eastAsia="ja-JP"/>
              </w:rPr>
              <w:drawing>
                <wp:inline distT="0" distB="0" distL="0" distR="0" wp14:anchorId="46E25C6E" wp14:editId="04ECA15E">
                  <wp:extent cx="873613" cy="661314"/>
                  <wp:effectExtent l="0" t="0" r="3175" b="571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434" cy="662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0" w:type="dxa"/>
          </w:tcPr>
          <w:p w14:paraId="089E6ACD" w14:textId="28A659A5" w:rsidR="00510166" w:rsidRDefault="00510166" w:rsidP="00510166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Low</w:t>
            </w:r>
          </w:p>
        </w:tc>
        <w:tc>
          <w:tcPr>
            <w:tcW w:w="3433" w:type="dxa"/>
            <w:shd w:val="clear" w:color="auto" w:fill="A8D08D" w:themeFill="accent6" w:themeFillTint="99"/>
          </w:tcPr>
          <w:p w14:paraId="4073F4B1" w14:textId="26694B8A" w:rsidR="00510166" w:rsidRPr="00496A13" w:rsidRDefault="002F06D0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Allowed</w:t>
            </w:r>
            <w:r w:rsidR="00EA32D1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 w:rsidR="002A6B4E" w:rsidRPr="00496A13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="002A6B4E" w:rsidRPr="007A6899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 xml:space="preserve">PUSCH1 </w:t>
            </w:r>
            <w:r w:rsidR="00C33D3F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>is</w:t>
            </w:r>
            <w:r w:rsidR="002A6B4E" w:rsidRPr="007A6899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 xml:space="preserve"> cancelled</w:t>
            </w:r>
            <w:r w:rsidR="00496A13" w:rsidRPr="007A6899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>.</w:t>
            </w:r>
          </w:p>
        </w:tc>
        <w:tc>
          <w:tcPr>
            <w:tcW w:w="3452" w:type="dxa"/>
            <w:shd w:val="clear" w:color="auto" w:fill="A8D08D" w:themeFill="accent6" w:themeFillTint="99"/>
          </w:tcPr>
          <w:p w14:paraId="3B7F094F" w14:textId="68193637" w:rsidR="00510166" w:rsidRPr="00496A13" w:rsidRDefault="0077176E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Allowed</w:t>
            </w:r>
            <w:r w:rsidR="00EA32D1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 w:rsidR="00496A13" w:rsidRPr="007A6899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 xml:space="preserve">PUSCH1 </w:t>
            </w:r>
            <w:r w:rsidR="00C33D3F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>is</w:t>
            </w:r>
            <w:r w:rsidR="00496A13" w:rsidRPr="007A6899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 xml:space="preserve"> cancelled.</w:t>
            </w:r>
          </w:p>
        </w:tc>
      </w:tr>
      <w:tr w:rsidR="00C67227" w14:paraId="16E12707" w14:textId="77777777" w:rsidTr="00194B6F">
        <w:tc>
          <w:tcPr>
            <w:tcW w:w="1843" w:type="dxa"/>
            <w:vMerge/>
          </w:tcPr>
          <w:p w14:paraId="31E37A6B" w14:textId="77777777" w:rsidR="0077176E" w:rsidRDefault="0077176E" w:rsidP="0077176E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190" w:type="dxa"/>
          </w:tcPr>
          <w:p w14:paraId="7EDC3C0D" w14:textId="2B8702C1" w:rsidR="0077176E" w:rsidRDefault="0077176E" w:rsidP="0077176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High</w:t>
            </w:r>
          </w:p>
        </w:tc>
        <w:tc>
          <w:tcPr>
            <w:tcW w:w="3433" w:type="dxa"/>
            <w:shd w:val="clear" w:color="auto" w:fill="A8D08D" w:themeFill="accent6" w:themeFillTint="99"/>
          </w:tcPr>
          <w:p w14:paraId="61F8AF1D" w14:textId="47811C09" w:rsidR="0077176E" w:rsidRPr="00496A13" w:rsidRDefault="0077176E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Allowed</w:t>
            </w:r>
            <w:r w:rsidR="00496A13" w:rsidRPr="00496A13">
              <w:rPr>
                <w:rFonts w:ascii="Arial" w:hAnsi="Arial" w:cs="Arial"/>
                <w:sz w:val="20"/>
                <w:szCs w:val="20"/>
                <w:lang w:eastAsia="ja-JP"/>
              </w:rPr>
              <w:t xml:space="preserve">. </w:t>
            </w:r>
            <w:r w:rsidR="00496A13" w:rsidRPr="007A6899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 xml:space="preserve">PUSCH1 </w:t>
            </w:r>
            <w:r w:rsidR="00C33D3F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>is</w:t>
            </w:r>
            <w:r w:rsidR="00496A13" w:rsidRPr="007A6899">
              <w:rPr>
                <w:rFonts w:ascii="Arial" w:hAnsi="Arial" w:cs="Arial"/>
                <w:sz w:val="20"/>
                <w:szCs w:val="20"/>
                <w:highlight w:val="green"/>
                <w:lang w:eastAsia="ja-JP"/>
              </w:rPr>
              <w:t xml:space="preserve"> cancelled.</w:t>
            </w:r>
          </w:p>
        </w:tc>
        <w:tc>
          <w:tcPr>
            <w:tcW w:w="3452" w:type="dxa"/>
            <w:shd w:val="clear" w:color="auto" w:fill="A8D08D" w:themeFill="accent6" w:themeFillTint="99"/>
          </w:tcPr>
          <w:p w14:paraId="1C62D70F" w14:textId="5B7A5E80" w:rsidR="0077176E" w:rsidRPr="00496A13" w:rsidRDefault="00496A13" w:rsidP="002A6B4E">
            <w:pPr>
              <w:jc w:val="center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96A13">
              <w:rPr>
                <w:rFonts w:ascii="Arial" w:hAnsi="Arial" w:cs="Arial"/>
                <w:sz w:val="20"/>
                <w:szCs w:val="20"/>
                <w:lang w:eastAsia="ja-JP"/>
              </w:rPr>
              <w:t>Allowed</w:t>
            </w:r>
            <w:r w:rsidR="00EA32D1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Pr="0002620F">
              <w:rPr>
                <w:rFonts w:ascii="Arial" w:hAnsi="Arial" w:cs="Arial"/>
                <w:sz w:val="20"/>
                <w:szCs w:val="20"/>
                <w:highlight w:val="yellow"/>
                <w:lang w:eastAsia="ja-JP"/>
              </w:rPr>
              <w:t>PUSCH1 is not cancelled</w:t>
            </w:r>
          </w:p>
        </w:tc>
      </w:tr>
    </w:tbl>
    <w:p w14:paraId="36238468" w14:textId="56A48D2D" w:rsidR="00900CB6" w:rsidRDefault="00900CB6" w:rsidP="00223F20">
      <w:pPr>
        <w:rPr>
          <w:rFonts w:ascii="Arial" w:hAnsi="Arial" w:cs="Arial"/>
          <w:lang w:eastAsia="ja-JP"/>
        </w:rPr>
      </w:pPr>
    </w:p>
    <w:p w14:paraId="0D26D6A0" w14:textId="5C9C16DE" w:rsidR="00D30E95" w:rsidRPr="00FC2F19" w:rsidRDefault="003A6BE1" w:rsidP="00223F2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It is our understanding that t</w:t>
      </w:r>
      <w:r w:rsidR="001C1AAB">
        <w:rPr>
          <w:rFonts w:ascii="Arial" w:hAnsi="Arial" w:cs="Arial"/>
          <w:lang w:eastAsia="ja-JP"/>
        </w:rPr>
        <w:t>he</w:t>
      </w:r>
      <w:r w:rsidR="0002620F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above table </w:t>
      </w:r>
      <w:r w:rsidR="001C1AAB">
        <w:rPr>
          <w:rFonts w:ascii="Arial" w:hAnsi="Arial" w:cs="Arial"/>
          <w:lang w:eastAsia="ja-JP"/>
        </w:rPr>
        <w:t>reflects what was intended to be agreed in the last meeting.</w:t>
      </w:r>
      <w:r w:rsidR="00FC2F19">
        <w:rPr>
          <w:rFonts w:ascii="Arial" w:hAnsi="Arial" w:cs="Arial"/>
          <w:lang w:eastAsia="ja-JP"/>
        </w:rPr>
        <w:t xml:space="preserve"> To this end, </w:t>
      </w:r>
      <w:r w:rsidR="00FC2F19">
        <w:rPr>
          <w:rFonts w:ascii="Arial" w:hAnsi="Arial" w:cs="Arial"/>
          <w:lang w:val="en-GB" w:eastAsia="ja-JP"/>
        </w:rPr>
        <w:t>there was a proposal in</w:t>
      </w:r>
      <w:r w:rsidR="00D30E95">
        <w:rPr>
          <w:rFonts w:ascii="Arial" w:hAnsi="Arial" w:cs="Arial"/>
          <w:lang w:val="en-GB" w:eastAsia="ja-JP"/>
        </w:rPr>
        <w:t xml:space="preserve"> the last meeting </w:t>
      </w:r>
      <w:r w:rsidR="008F30B2">
        <w:rPr>
          <w:rFonts w:ascii="Arial" w:hAnsi="Arial" w:cs="Arial"/>
          <w:lang w:val="en-GB" w:eastAsia="ja-JP"/>
        </w:rPr>
        <w:t xml:space="preserve">which we </w:t>
      </w:r>
      <w:r w:rsidR="00FC2F19">
        <w:rPr>
          <w:rFonts w:ascii="Arial" w:hAnsi="Arial" w:cs="Arial"/>
          <w:lang w:val="en-GB" w:eastAsia="ja-JP"/>
        </w:rPr>
        <w:t xml:space="preserve">believe almost reflected the above summary. However, in the following we </w:t>
      </w:r>
      <w:r w:rsidR="008F30B2">
        <w:rPr>
          <w:rFonts w:ascii="Arial" w:hAnsi="Arial" w:cs="Arial"/>
          <w:lang w:val="en-GB" w:eastAsia="ja-JP"/>
        </w:rPr>
        <w:t>split</w:t>
      </w:r>
      <w:r w:rsidR="00FC2F19">
        <w:rPr>
          <w:rFonts w:ascii="Arial" w:hAnsi="Arial" w:cs="Arial"/>
          <w:lang w:val="en-GB" w:eastAsia="ja-JP"/>
        </w:rPr>
        <w:t xml:space="preserve"> the proposal in the last meeting into two parts with the changes in </w:t>
      </w:r>
      <w:r w:rsidR="00FC2F19" w:rsidRPr="00A81D46">
        <w:rPr>
          <w:rFonts w:ascii="Arial" w:hAnsi="Arial" w:cs="Arial"/>
          <w:color w:val="FF0000"/>
          <w:lang w:val="en-GB" w:eastAsia="ja-JP"/>
        </w:rPr>
        <w:t>red</w:t>
      </w:r>
      <w:r w:rsidR="00FC2F19">
        <w:rPr>
          <w:rFonts w:ascii="Arial" w:hAnsi="Arial" w:cs="Arial"/>
          <w:lang w:val="en-GB" w:eastAsia="ja-JP"/>
        </w:rPr>
        <w:t xml:space="preserve"> </w:t>
      </w:r>
      <w:proofErr w:type="spellStart"/>
      <w:r w:rsidR="00FC2F19">
        <w:rPr>
          <w:rFonts w:ascii="Arial" w:hAnsi="Arial" w:cs="Arial"/>
          <w:lang w:val="en-GB" w:eastAsia="ja-JP"/>
        </w:rPr>
        <w:t>color</w:t>
      </w:r>
      <w:proofErr w:type="spellEnd"/>
      <w:r w:rsidR="00FC2F19">
        <w:rPr>
          <w:rFonts w:ascii="Arial" w:hAnsi="Arial" w:cs="Arial"/>
          <w:lang w:val="en-GB" w:eastAsia="ja-JP"/>
        </w:rPr>
        <w:t xml:space="preserve">. The reason for such change is to separate the case of scheduling a second PUSCH in the </w:t>
      </w:r>
      <w:r w:rsidR="0054381B">
        <w:rPr>
          <w:rFonts w:ascii="Arial" w:hAnsi="Arial" w:cs="Arial"/>
          <w:lang w:val="en-GB" w:eastAsia="ja-JP"/>
        </w:rPr>
        <w:t>resources that are not overlapping with the cancelled part. We will address that in the next section:</w:t>
      </w:r>
    </w:p>
    <w:p w14:paraId="4C6CBA2E" w14:textId="5FB8B1EB" w:rsidR="00B7340D" w:rsidRPr="00024636" w:rsidRDefault="00C94F92" w:rsidP="00BF63C0">
      <w:pPr>
        <w:pStyle w:val="ListParagraph"/>
        <w:numPr>
          <w:ilvl w:val="0"/>
          <w:numId w:val="14"/>
        </w:numPr>
        <w:rPr>
          <w:rFonts w:ascii="Arial" w:hAnsi="Arial" w:cs="Arial"/>
          <w:i/>
          <w:iCs/>
          <w:color w:val="FF0000"/>
          <w:lang w:val="en-GB" w:eastAsia="ja-JP"/>
        </w:rPr>
      </w:pPr>
      <w:r w:rsidRPr="00024636">
        <w:rPr>
          <w:rFonts w:ascii="Arial" w:hAnsi="Arial" w:cs="Arial"/>
          <w:i/>
          <w:iCs/>
          <w:color w:val="FF0000"/>
          <w:lang w:val="en-GB" w:eastAsia="ja-JP"/>
        </w:rPr>
        <w:t>I</w:t>
      </w:r>
      <w:r w:rsidR="0054381B">
        <w:rPr>
          <w:rFonts w:ascii="Arial" w:hAnsi="Arial" w:cs="Arial"/>
          <w:i/>
          <w:iCs/>
          <w:color w:val="FF0000"/>
          <w:lang w:val="en-GB" w:eastAsia="ja-JP"/>
        </w:rPr>
        <w:t xml:space="preserve">f </w:t>
      </w:r>
      <w:r w:rsidR="005D5999" w:rsidRPr="005D5999">
        <w:rPr>
          <w:rFonts w:ascii="Arial" w:hAnsi="Arial" w:cs="Arial"/>
          <w:i/>
          <w:iCs/>
          <w:color w:val="FF0000"/>
          <w:lang w:val="en-GB" w:eastAsia="ja-JP"/>
        </w:rPr>
        <w:t>a</w:t>
      </w:r>
      <w:r w:rsidR="004A5556">
        <w:rPr>
          <w:rFonts w:ascii="Arial" w:hAnsi="Arial" w:cs="Arial"/>
          <w:i/>
          <w:iCs/>
          <w:color w:val="FF0000"/>
          <w:lang w:val="en-GB" w:eastAsia="ja-JP"/>
        </w:rPr>
        <w:t xml:space="preserve"> PUSCH</w:t>
      </w:r>
      <w:r w:rsidR="005D5999" w:rsidRPr="005D5999">
        <w:rPr>
          <w:rFonts w:ascii="Arial" w:hAnsi="Arial" w:cs="Arial"/>
          <w:i/>
          <w:iCs/>
          <w:color w:val="FF0000"/>
          <w:lang w:val="en-GB" w:eastAsia="ja-JP"/>
        </w:rPr>
        <w:t xml:space="preserve"> transmission </w:t>
      </w:r>
      <w:r w:rsidR="0054381B">
        <w:rPr>
          <w:rFonts w:ascii="Arial" w:hAnsi="Arial" w:cs="Arial"/>
          <w:i/>
          <w:iCs/>
          <w:color w:val="FF0000"/>
          <w:lang w:val="en-GB" w:eastAsia="ja-JP"/>
        </w:rPr>
        <w:t>overlaps with resources</w:t>
      </w:r>
      <w:r w:rsidR="005D5999" w:rsidRPr="005D5999">
        <w:rPr>
          <w:rFonts w:ascii="Arial" w:hAnsi="Arial" w:cs="Arial"/>
          <w:i/>
          <w:iCs/>
          <w:color w:val="FF0000"/>
          <w:lang w:val="en-GB" w:eastAsia="ja-JP"/>
        </w:rPr>
        <w:t xml:space="preserve"> indicated by DCI formant 2_4</w:t>
      </w:r>
      <w:r w:rsidR="0054381B">
        <w:rPr>
          <w:rFonts w:ascii="Arial" w:hAnsi="Arial" w:cs="Arial"/>
          <w:i/>
          <w:iCs/>
          <w:color w:val="FF0000"/>
          <w:lang w:val="en-GB" w:eastAsia="ja-JP"/>
        </w:rPr>
        <w:t>,</w:t>
      </w:r>
      <w:r w:rsidR="004A5556">
        <w:rPr>
          <w:rFonts w:ascii="Arial" w:hAnsi="Arial" w:cs="Arial"/>
          <w:i/>
          <w:iCs/>
          <w:color w:val="FF0000"/>
          <w:lang w:val="en-GB" w:eastAsia="ja-JP"/>
        </w:rPr>
        <w:t xml:space="preserve"> AND </w:t>
      </w:r>
      <w:r w:rsidR="0054381B">
        <w:rPr>
          <w:rFonts w:ascii="Arial" w:hAnsi="Arial" w:cs="Arial"/>
          <w:i/>
          <w:iCs/>
          <w:color w:val="FF0000"/>
          <w:lang w:val="en-GB" w:eastAsia="ja-JP"/>
        </w:rPr>
        <w:t xml:space="preserve">if </w:t>
      </w:r>
      <w:r w:rsidR="00F44527">
        <w:rPr>
          <w:rFonts w:ascii="Arial" w:hAnsi="Arial" w:cs="Arial"/>
          <w:i/>
          <w:iCs/>
          <w:color w:val="FF0000"/>
          <w:lang w:val="en-GB" w:eastAsia="ja-JP"/>
        </w:rPr>
        <w:t xml:space="preserve">for the same UE </w:t>
      </w:r>
      <w:r w:rsidR="004A5556">
        <w:rPr>
          <w:rFonts w:ascii="Arial" w:hAnsi="Arial" w:cs="Arial"/>
          <w:i/>
          <w:iCs/>
          <w:color w:val="FF0000"/>
          <w:lang w:val="en-GB" w:eastAsia="ja-JP"/>
        </w:rPr>
        <w:t>there is no</w:t>
      </w:r>
      <w:r w:rsidR="00913A7E">
        <w:rPr>
          <w:rFonts w:ascii="Arial" w:hAnsi="Arial" w:cs="Arial"/>
          <w:i/>
          <w:iCs/>
          <w:color w:val="FF0000"/>
          <w:lang w:val="en-GB" w:eastAsia="ja-JP"/>
        </w:rPr>
        <w:t xml:space="preserve"> </w:t>
      </w:r>
      <w:r w:rsidR="00393149">
        <w:rPr>
          <w:rFonts w:ascii="Arial" w:hAnsi="Arial" w:cs="Arial"/>
          <w:i/>
          <w:iCs/>
          <w:color w:val="FF0000"/>
          <w:lang w:val="en-GB" w:eastAsia="ja-JP"/>
        </w:rPr>
        <w:t xml:space="preserve">other </w:t>
      </w:r>
      <w:r w:rsidR="002C6788">
        <w:rPr>
          <w:rFonts w:ascii="Arial" w:hAnsi="Arial" w:cs="Arial"/>
          <w:i/>
          <w:iCs/>
          <w:color w:val="FF0000"/>
          <w:lang w:val="en-GB" w:eastAsia="ja-JP"/>
        </w:rPr>
        <w:t xml:space="preserve">scheduled </w:t>
      </w:r>
      <w:r w:rsidR="00393149">
        <w:rPr>
          <w:rFonts w:ascii="Arial" w:hAnsi="Arial" w:cs="Arial"/>
          <w:i/>
          <w:iCs/>
          <w:color w:val="FF0000"/>
          <w:lang w:val="en-GB" w:eastAsia="ja-JP"/>
        </w:rPr>
        <w:t>PUSCH transmission</w:t>
      </w:r>
      <w:r w:rsidR="00F44527">
        <w:rPr>
          <w:rFonts w:ascii="Arial" w:hAnsi="Arial" w:cs="Arial"/>
          <w:i/>
          <w:iCs/>
          <w:color w:val="FF0000"/>
          <w:lang w:val="en-GB" w:eastAsia="ja-JP"/>
        </w:rPr>
        <w:t xml:space="preserve"> </w:t>
      </w:r>
      <w:r w:rsidR="00393149">
        <w:rPr>
          <w:rFonts w:ascii="Arial" w:hAnsi="Arial" w:cs="Arial"/>
          <w:i/>
          <w:iCs/>
          <w:color w:val="FF0000"/>
          <w:lang w:val="en-GB" w:eastAsia="ja-JP"/>
        </w:rPr>
        <w:t>overlapping with</w:t>
      </w:r>
      <w:r w:rsidR="006D09C0">
        <w:rPr>
          <w:rFonts w:ascii="Arial" w:hAnsi="Arial" w:cs="Arial"/>
          <w:i/>
          <w:iCs/>
          <w:color w:val="FF0000"/>
          <w:lang w:val="en-GB" w:eastAsia="ja-JP"/>
        </w:rPr>
        <w:t xml:space="preserve"> the</w:t>
      </w:r>
      <w:r w:rsidR="00393149">
        <w:rPr>
          <w:rFonts w:ascii="Arial" w:hAnsi="Arial" w:cs="Arial"/>
          <w:i/>
          <w:iCs/>
          <w:color w:val="FF0000"/>
          <w:lang w:val="en-GB" w:eastAsia="ja-JP"/>
        </w:rPr>
        <w:t xml:space="preserve"> first </w:t>
      </w:r>
      <w:r w:rsidR="0054381B">
        <w:rPr>
          <w:rFonts w:ascii="Arial" w:hAnsi="Arial" w:cs="Arial"/>
          <w:i/>
          <w:iCs/>
          <w:color w:val="FF0000"/>
          <w:lang w:val="en-GB" w:eastAsia="ja-JP"/>
        </w:rPr>
        <w:t>PUSCH</w:t>
      </w:r>
      <w:r w:rsidR="00393149">
        <w:rPr>
          <w:rFonts w:ascii="Arial" w:hAnsi="Arial" w:cs="Arial"/>
          <w:i/>
          <w:iCs/>
          <w:color w:val="FF0000"/>
          <w:lang w:val="en-GB" w:eastAsia="ja-JP"/>
        </w:rPr>
        <w:t xml:space="preserve">: </w:t>
      </w:r>
    </w:p>
    <w:p w14:paraId="78521991" w14:textId="4C2B6F2F" w:rsidR="0042653A" w:rsidRPr="00024636" w:rsidRDefault="00012B4C" w:rsidP="00BF63C0">
      <w:pPr>
        <w:pStyle w:val="ListParagraph"/>
        <w:numPr>
          <w:ilvl w:val="0"/>
          <w:numId w:val="14"/>
        </w:numPr>
        <w:ind w:left="927"/>
        <w:rPr>
          <w:rFonts w:ascii="Arial" w:hAnsi="Arial" w:cs="Arial"/>
          <w:i/>
          <w:iCs/>
          <w:lang w:val="en-US" w:eastAsia="ja-JP"/>
        </w:rPr>
      </w:pPr>
      <w:r w:rsidRPr="00024636">
        <w:rPr>
          <w:rFonts w:ascii="Arial" w:hAnsi="Arial" w:cs="Arial"/>
          <w:i/>
          <w:iCs/>
          <w:lang w:val="en-US" w:eastAsia="ja-JP"/>
        </w:rPr>
        <w:t>A DCI format 2_4 is only applicable to an uplink grant scheduling PUSCH/SRS if the ending symbol of the PDCCH carrying the UL grant is earlier than the first symbol of the PDCCH carrying DCI format 2_4.</w:t>
      </w:r>
      <w:r w:rsidR="00C94A0B" w:rsidRPr="00024636">
        <w:rPr>
          <w:rFonts w:ascii="Arial" w:hAnsi="Arial" w:cs="Arial"/>
          <w:i/>
          <w:iCs/>
          <w:lang w:val="en-US" w:eastAsia="ja-JP"/>
        </w:rPr>
        <w:t xml:space="preserve"> </w:t>
      </w:r>
    </w:p>
    <w:p w14:paraId="213998A6" w14:textId="6A9AEC12" w:rsidR="00EA26D5" w:rsidRPr="00C94A0B" w:rsidRDefault="00EA26D5" w:rsidP="00101AD7">
      <w:pPr>
        <w:ind w:left="1647"/>
        <w:rPr>
          <w:rFonts w:ascii="Arial" w:hAnsi="Arial" w:cs="Arial"/>
          <w:i/>
          <w:iCs/>
          <w:lang w:eastAsia="ja-JP"/>
        </w:rPr>
      </w:pPr>
    </w:p>
    <w:p w14:paraId="72FB2B4B" w14:textId="77777777" w:rsidR="00DD3E2B" w:rsidRDefault="00012B4C" w:rsidP="00DD3E2B">
      <w:pPr>
        <w:numPr>
          <w:ilvl w:val="0"/>
          <w:numId w:val="13"/>
        </w:numPr>
        <w:tabs>
          <w:tab w:val="num" w:pos="927"/>
        </w:tabs>
        <w:ind w:left="927"/>
        <w:rPr>
          <w:rFonts w:ascii="Arial" w:hAnsi="Arial" w:cs="Arial"/>
          <w:i/>
          <w:iCs/>
          <w:color w:val="000000" w:themeColor="text1"/>
          <w:lang w:eastAsia="ja-JP"/>
        </w:rPr>
      </w:pPr>
      <w:r w:rsidRPr="00DD3E2B">
        <w:rPr>
          <w:rFonts w:ascii="Arial" w:hAnsi="Arial" w:cs="Arial"/>
          <w:i/>
          <w:iCs/>
          <w:color w:val="000000" w:themeColor="text1"/>
          <w:lang w:eastAsia="ja-JP"/>
        </w:rPr>
        <w:t>If the UE does not cancel a transmission in resources indicated by DCI format 2_4, the UE can receive an UL grant scheduling a transmission in any resources and transmit accordingly, if the ending symbol the PDCCH carrying UL grant is no earlier than</w:t>
      </w:r>
      <w:r w:rsidR="00B22CFC" w:rsidRPr="00DD3E2B">
        <w:rPr>
          <w:rFonts w:ascii="Arial" w:hAnsi="Arial" w:cs="Arial"/>
          <w:i/>
          <w:iCs/>
          <w:color w:val="000000" w:themeColor="text1"/>
          <w:lang w:eastAsia="ja-JP"/>
        </w:rPr>
        <w:t xml:space="preserve"> </w:t>
      </w:r>
      <w:r w:rsidRPr="00DD3E2B">
        <w:rPr>
          <w:rFonts w:ascii="Arial" w:hAnsi="Arial" w:cs="Arial"/>
          <w:i/>
          <w:iCs/>
          <w:color w:val="000000" w:themeColor="text1"/>
          <w:lang w:eastAsia="ja-JP"/>
        </w:rPr>
        <w:t>the first symbol of the PDCCH carrying DCI format 2_4.</w:t>
      </w:r>
      <w:r w:rsidR="002854F7" w:rsidRPr="00DD3E2B">
        <w:rPr>
          <w:rFonts w:ascii="Arial" w:hAnsi="Arial" w:cs="Arial"/>
          <w:i/>
          <w:iCs/>
          <w:color w:val="000000" w:themeColor="text1"/>
          <w:lang w:eastAsia="ja-JP"/>
        </w:rPr>
        <w:t xml:space="preserve"> </w:t>
      </w:r>
    </w:p>
    <w:p w14:paraId="07995BA7" w14:textId="038A7D72" w:rsidR="00012B4C" w:rsidRPr="00DD3E2B" w:rsidRDefault="00012B4C" w:rsidP="00DD3E2B">
      <w:pPr>
        <w:numPr>
          <w:ilvl w:val="1"/>
          <w:numId w:val="13"/>
        </w:numPr>
        <w:rPr>
          <w:rFonts w:ascii="Arial" w:hAnsi="Arial" w:cs="Arial"/>
          <w:i/>
          <w:iCs/>
          <w:color w:val="000000" w:themeColor="text1"/>
          <w:lang w:eastAsia="ja-JP"/>
        </w:rPr>
      </w:pPr>
      <w:r w:rsidRPr="00DD3E2B">
        <w:rPr>
          <w:rFonts w:ascii="Arial" w:hAnsi="Arial" w:cs="Arial"/>
          <w:i/>
          <w:iCs/>
          <w:color w:val="000000" w:themeColor="text1"/>
          <w:lang w:eastAsia="ja-JP"/>
        </w:rPr>
        <w:t>UE does not expect to receive a PDCCH carrying UL grant with its ending symbol</w:t>
      </w:r>
      <w:r w:rsidR="004B6A0E" w:rsidRPr="00DD3E2B">
        <w:rPr>
          <w:rFonts w:ascii="Arial" w:hAnsi="Arial" w:cs="Arial"/>
          <w:i/>
          <w:iCs/>
          <w:color w:val="000000" w:themeColor="text1"/>
          <w:lang w:eastAsia="ja-JP"/>
        </w:rPr>
        <w:t xml:space="preserve"> </w:t>
      </w:r>
      <w:r w:rsidRPr="00DD3E2B">
        <w:rPr>
          <w:rFonts w:ascii="Arial" w:hAnsi="Arial" w:cs="Arial"/>
          <w:i/>
          <w:iCs/>
          <w:color w:val="000000" w:themeColor="text1"/>
          <w:lang w:eastAsia="ja-JP"/>
        </w:rPr>
        <w:t xml:space="preserve">no earlier than the first symbol of a PDCCH carrying DCI format 2_4 scheduling a transmission in resource colliding with the ones indicated </w:t>
      </w:r>
      <w:r w:rsidRPr="00DD3E2B">
        <w:rPr>
          <w:rFonts w:ascii="Arial" w:hAnsi="Arial" w:cs="Arial"/>
          <w:i/>
          <w:iCs/>
          <w:lang w:eastAsia="ja-JP"/>
        </w:rPr>
        <w:t>by DCI formant 2_4</w:t>
      </w:r>
      <w:r w:rsidR="00F26782" w:rsidRPr="00DD3E2B">
        <w:rPr>
          <w:rFonts w:ascii="Arial" w:hAnsi="Arial" w:cs="Arial"/>
          <w:b/>
          <w:bCs/>
          <w:lang w:eastAsia="ja-JP"/>
        </w:rPr>
        <w:t xml:space="preserve"> </w:t>
      </w:r>
      <w:r w:rsidRPr="00DD3E2B">
        <w:rPr>
          <w:rFonts w:ascii="Arial" w:hAnsi="Arial" w:cs="Arial"/>
          <w:i/>
          <w:iCs/>
          <w:strike/>
          <w:color w:val="FF0000"/>
          <w:lang w:eastAsia="ja-JP"/>
        </w:rPr>
        <w:t>or in the cancelled symbols that do not overlap with the resource indicated by the DCI format 2_4, if the UE has to cancel another transmission in resource indicated by the DCI format 2_4</w:t>
      </w:r>
    </w:p>
    <w:p w14:paraId="5179C9E9" w14:textId="5999E393" w:rsidR="00012B4C" w:rsidRDefault="00012B4C" w:rsidP="00223F20">
      <w:pPr>
        <w:rPr>
          <w:rFonts w:ascii="Arial" w:hAnsi="Arial" w:cs="Arial"/>
          <w:lang w:eastAsia="ja-JP"/>
        </w:rPr>
      </w:pPr>
    </w:p>
    <w:p w14:paraId="7FBC6A98" w14:textId="5B11996C" w:rsidR="00ED409C" w:rsidRDefault="00ED409C" w:rsidP="00223F2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Summarizing everything in one </w:t>
      </w:r>
      <w:r w:rsidR="000D0E51">
        <w:rPr>
          <w:rFonts w:ascii="Arial" w:hAnsi="Arial" w:cs="Arial"/>
          <w:lang w:eastAsia="ja-JP"/>
        </w:rPr>
        <w:t>solid text, we propose:</w:t>
      </w:r>
    </w:p>
    <w:p w14:paraId="55BF65C3" w14:textId="4FE50857" w:rsidR="00F00C98" w:rsidRPr="003937E5" w:rsidRDefault="003937E5" w:rsidP="000E26DC">
      <w:pPr>
        <w:pStyle w:val="Proposal"/>
        <w:rPr>
          <w:color w:val="000000" w:themeColor="text1"/>
          <w:lang w:eastAsia="ja-JP"/>
        </w:rPr>
      </w:pPr>
      <w:bookmarkStart w:id="3" w:name="_Toc40476089"/>
      <w:r w:rsidRPr="003937E5">
        <w:rPr>
          <w:rFonts w:cs="Arial"/>
          <w:color w:val="000000" w:themeColor="text1"/>
          <w:lang w:val="en-GB" w:eastAsia="ja-JP"/>
        </w:rPr>
        <w:t>If a PUSCH transmission overlaps with resources indicated by DCI formant 2_4, AND if for the same UE there is no other scheduled PUSCH transmission overlapping with the first PUSCH</w:t>
      </w:r>
      <w:r w:rsidR="003311C6" w:rsidRPr="003937E5">
        <w:rPr>
          <w:color w:val="000000" w:themeColor="text1"/>
          <w:lang w:eastAsia="ja-JP"/>
        </w:rPr>
        <w:t>:</w:t>
      </w:r>
      <w:bookmarkEnd w:id="3"/>
    </w:p>
    <w:p w14:paraId="77ADC9FE" w14:textId="0B77A54E" w:rsidR="003311C6" w:rsidRPr="003937E5" w:rsidRDefault="003311C6" w:rsidP="003937E5">
      <w:pPr>
        <w:pStyle w:val="Proposal"/>
        <w:numPr>
          <w:ilvl w:val="0"/>
          <w:numId w:val="15"/>
        </w:numPr>
        <w:rPr>
          <w:lang w:eastAsia="ja-JP"/>
        </w:rPr>
      </w:pPr>
      <w:bookmarkStart w:id="4" w:name="_Toc40476090"/>
      <w:r w:rsidRPr="003311C6">
        <w:rPr>
          <w:lang w:eastAsia="ja-JP"/>
        </w:rPr>
        <w:t>A DCI format 2_4 is only applicable to an uplink grant scheduling PUSCH/SRS if the ending symbol of the PDCCH carrying the UL grant is earlier than the first symbol of the PDCCH carrying DCI format 2_4.</w:t>
      </w:r>
      <w:bookmarkEnd w:id="4"/>
    </w:p>
    <w:p w14:paraId="612B1912" w14:textId="748D21B4" w:rsidR="003311C6" w:rsidRPr="003311C6" w:rsidRDefault="003311C6" w:rsidP="00BF63C0">
      <w:pPr>
        <w:pStyle w:val="Proposal"/>
        <w:numPr>
          <w:ilvl w:val="0"/>
          <w:numId w:val="15"/>
        </w:numPr>
        <w:rPr>
          <w:lang w:eastAsia="ja-JP"/>
        </w:rPr>
      </w:pPr>
      <w:bookmarkStart w:id="5" w:name="_Toc40476091"/>
      <w:r w:rsidRPr="003311C6">
        <w:rPr>
          <w:lang w:eastAsia="ja-JP"/>
        </w:rPr>
        <w:t>If the UE does not cancel a transmission in resources indicated by DCI format 2_4, the UE can receive an UL grant scheduling a transmission in any resources and transmit accordingly, if the ending symbol the PDCCH carrying UL grant is no earlier than the first symbol of the PDCCH carrying DCI format 2_4.</w:t>
      </w:r>
      <w:bookmarkEnd w:id="5"/>
    </w:p>
    <w:p w14:paraId="564FF2BA" w14:textId="38F635B9" w:rsidR="005E344C" w:rsidRPr="00164828" w:rsidRDefault="003311C6" w:rsidP="00BF63C0">
      <w:pPr>
        <w:pStyle w:val="Proposal"/>
        <w:numPr>
          <w:ilvl w:val="1"/>
          <w:numId w:val="15"/>
        </w:numPr>
        <w:rPr>
          <w:lang w:eastAsia="ja-JP"/>
        </w:rPr>
      </w:pPr>
      <w:bookmarkStart w:id="6" w:name="_Toc40476092"/>
      <w:r w:rsidRPr="003311C6">
        <w:rPr>
          <w:lang w:eastAsia="ja-JP"/>
        </w:rPr>
        <w:t>UE does not expect to receive a PDCCH carrying UL grant with its ending symbol no earlier than the first symbol of a PDCCH carrying DCI format 2_4 scheduling a transmission in resource colliding with the ones indicated by DCI formant 2_4</w:t>
      </w:r>
      <w:bookmarkEnd w:id="6"/>
    </w:p>
    <w:p w14:paraId="5E5972F8" w14:textId="75489AD8" w:rsidR="005E344C" w:rsidRDefault="005E344C" w:rsidP="00223F20">
      <w:pPr>
        <w:rPr>
          <w:rFonts w:ascii="Arial" w:hAnsi="Arial" w:cs="Arial"/>
          <w:lang w:val="ru-RU" w:eastAsia="ja-JP"/>
        </w:rPr>
      </w:pPr>
    </w:p>
    <w:p w14:paraId="30DB1F1A" w14:textId="722EE4B3" w:rsidR="00901266" w:rsidRPr="002A3D20" w:rsidRDefault="00901266" w:rsidP="00901266">
      <w:pPr>
        <w:pStyle w:val="Heading3"/>
        <w:rPr>
          <w:lang w:val="en-US"/>
        </w:rPr>
      </w:pPr>
      <w:r w:rsidRPr="002A3D20">
        <w:rPr>
          <w:lang w:val="en-US"/>
        </w:rPr>
        <w:t>2.1.</w:t>
      </w:r>
      <w:r>
        <w:rPr>
          <w:lang w:val="en-US"/>
        </w:rPr>
        <w:t>2</w:t>
      </w:r>
      <w:r w:rsidRPr="002A3D20">
        <w:rPr>
          <w:lang w:val="en-US"/>
        </w:rPr>
        <w:t xml:space="preserve"> </w:t>
      </w:r>
      <w:r w:rsidR="006E468D">
        <w:rPr>
          <w:lang w:val="en-US"/>
        </w:rPr>
        <w:t>Re</w:t>
      </w:r>
      <w:r w:rsidR="00A02904">
        <w:rPr>
          <w:lang w:val="en-US"/>
        </w:rPr>
        <w:t>-</w:t>
      </w:r>
      <w:r w:rsidR="00913D29">
        <w:rPr>
          <w:lang w:val="en-US"/>
        </w:rPr>
        <w:t>scheduling on cancelled resources</w:t>
      </w:r>
    </w:p>
    <w:p w14:paraId="1D35AAAE" w14:textId="124F17C2" w:rsidR="00EE6991" w:rsidRDefault="006234E0" w:rsidP="00223F2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</w:t>
      </w:r>
      <w:r w:rsidR="003A4612">
        <w:rPr>
          <w:rFonts w:ascii="Arial" w:hAnsi="Arial" w:cs="Arial"/>
          <w:lang w:eastAsia="ja-JP"/>
        </w:rPr>
        <w:t xml:space="preserve"> </w:t>
      </w:r>
      <w:r w:rsidR="00DD3E2B">
        <w:rPr>
          <w:rFonts w:ascii="Arial" w:hAnsi="Arial" w:cs="Arial"/>
          <w:lang w:eastAsia="ja-JP"/>
        </w:rPr>
        <w:t>this scenario</w:t>
      </w:r>
      <w:r w:rsidR="003A4612">
        <w:rPr>
          <w:rFonts w:ascii="Arial" w:hAnsi="Arial" w:cs="Arial"/>
          <w:lang w:eastAsia="ja-JP"/>
        </w:rPr>
        <w:t xml:space="preserve">, </w:t>
      </w:r>
      <w:r w:rsidR="00B439A4">
        <w:rPr>
          <w:rFonts w:ascii="Arial" w:hAnsi="Arial" w:cs="Arial"/>
          <w:lang w:eastAsia="ja-JP"/>
        </w:rPr>
        <w:t xml:space="preserve">there </w:t>
      </w:r>
      <w:r w:rsidR="00ED6DCD">
        <w:rPr>
          <w:rFonts w:ascii="Arial" w:hAnsi="Arial" w:cs="Arial"/>
          <w:lang w:eastAsia="ja-JP"/>
        </w:rPr>
        <w:t xml:space="preserve">is one PUSCH scheduled and </w:t>
      </w:r>
      <w:r w:rsidR="004C6624">
        <w:rPr>
          <w:rFonts w:ascii="Arial" w:hAnsi="Arial" w:cs="Arial"/>
          <w:lang w:eastAsia="ja-JP"/>
        </w:rPr>
        <w:t>it is cancelled by DCI format 2_4</w:t>
      </w:r>
      <w:r w:rsidR="00DD3E2B">
        <w:rPr>
          <w:rFonts w:ascii="Arial" w:hAnsi="Arial" w:cs="Arial"/>
          <w:lang w:eastAsia="ja-JP"/>
        </w:rPr>
        <w:t>, and the question is whether another PUSCH can be scheduled in the resources that were cancelled but not overlapping with the cancelled area.</w:t>
      </w:r>
      <w:r w:rsidR="00576B86">
        <w:rPr>
          <w:rFonts w:ascii="Arial" w:hAnsi="Arial" w:cs="Arial"/>
          <w:lang w:eastAsia="ja-JP"/>
        </w:rPr>
        <w:t xml:space="preserve"> </w:t>
      </w:r>
      <w:r w:rsidR="00DD3E2B">
        <w:rPr>
          <w:rFonts w:ascii="Arial" w:hAnsi="Arial" w:cs="Arial"/>
          <w:lang w:eastAsia="ja-JP"/>
        </w:rPr>
        <w:t>I</w:t>
      </w:r>
      <w:r w:rsidR="00183271">
        <w:rPr>
          <w:rFonts w:ascii="Arial" w:hAnsi="Arial" w:cs="Arial"/>
          <w:lang w:eastAsia="ja-JP"/>
        </w:rPr>
        <w:t xml:space="preserve">n our view this behavior breaks in-order rule defined in TS38.214 according to which </w:t>
      </w:r>
      <w:r w:rsidR="00183271" w:rsidRPr="00AC233B">
        <w:rPr>
          <w:rFonts w:ascii="Arial" w:hAnsi="Arial" w:cs="Arial"/>
          <w:lang w:eastAsia="ja-JP"/>
        </w:rPr>
        <w:t>PUSCH2 can</w:t>
      </w:r>
      <w:r w:rsidR="00183271">
        <w:rPr>
          <w:rFonts w:ascii="Arial" w:hAnsi="Arial" w:cs="Arial"/>
          <w:lang w:eastAsia="ja-JP"/>
        </w:rPr>
        <w:t>’</w:t>
      </w:r>
      <w:r w:rsidR="00183271" w:rsidRPr="00AC233B">
        <w:rPr>
          <w:rFonts w:ascii="Arial" w:hAnsi="Arial" w:cs="Arial"/>
          <w:lang w:eastAsia="ja-JP"/>
        </w:rPr>
        <w:t xml:space="preserve">t </w:t>
      </w:r>
      <w:r w:rsidR="00183271">
        <w:rPr>
          <w:rFonts w:ascii="Arial" w:hAnsi="Arial" w:cs="Arial"/>
          <w:lang w:eastAsia="ja-JP"/>
        </w:rPr>
        <w:t xml:space="preserve">be </w:t>
      </w:r>
      <w:r w:rsidR="00183271" w:rsidRPr="00AC233B">
        <w:rPr>
          <w:rFonts w:ascii="Arial" w:hAnsi="Arial" w:cs="Arial"/>
          <w:lang w:eastAsia="ja-JP"/>
        </w:rPr>
        <w:t>start</w:t>
      </w:r>
      <w:r w:rsidR="00183271">
        <w:rPr>
          <w:rFonts w:ascii="Arial" w:hAnsi="Arial" w:cs="Arial"/>
          <w:lang w:eastAsia="ja-JP"/>
        </w:rPr>
        <w:t>ed</w:t>
      </w:r>
      <w:r w:rsidR="00183271" w:rsidRPr="00AC233B">
        <w:rPr>
          <w:rFonts w:ascii="Arial" w:hAnsi="Arial" w:cs="Arial"/>
          <w:lang w:eastAsia="ja-JP"/>
        </w:rPr>
        <w:t xml:space="preserve"> until </w:t>
      </w:r>
      <w:r w:rsidR="00DD3E2B" w:rsidRPr="00DD3E2B">
        <w:rPr>
          <w:rFonts w:ascii="Arial" w:hAnsi="Arial" w:cs="Arial"/>
          <w:lang w:eastAsia="ja-JP"/>
        </w:rPr>
        <w:t xml:space="preserve">the </w:t>
      </w:r>
      <w:r w:rsidR="00183271" w:rsidRPr="00AC233B">
        <w:rPr>
          <w:rFonts w:ascii="Arial" w:hAnsi="Arial" w:cs="Arial"/>
          <w:lang w:eastAsia="ja-JP"/>
        </w:rPr>
        <w:t xml:space="preserve">end of </w:t>
      </w:r>
      <w:r w:rsidR="00183271">
        <w:rPr>
          <w:rFonts w:ascii="Arial" w:hAnsi="Arial" w:cs="Arial"/>
          <w:lang w:eastAsia="ja-JP"/>
        </w:rPr>
        <w:t>PUSCH</w:t>
      </w:r>
      <w:r w:rsidR="00183271" w:rsidRPr="00AC233B">
        <w:rPr>
          <w:rFonts w:ascii="Arial" w:hAnsi="Arial" w:cs="Arial"/>
          <w:lang w:eastAsia="ja-JP"/>
        </w:rPr>
        <w:t>1</w:t>
      </w:r>
      <w:r w:rsidR="00183271">
        <w:rPr>
          <w:rFonts w:ascii="Arial" w:hAnsi="Arial" w:cs="Arial"/>
          <w:lang w:eastAsia="ja-JP"/>
        </w:rPr>
        <w:t>.</w:t>
      </w:r>
    </w:p>
    <w:p w14:paraId="1E14904D" w14:textId="77777777" w:rsidR="00EE6991" w:rsidRDefault="00EE6991" w:rsidP="00223F20">
      <w:pPr>
        <w:rPr>
          <w:rFonts w:ascii="Arial" w:hAnsi="Arial" w:cs="Arial"/>
          <w:lang w:eastAsia="ja-JP"/>
        </w:rPr>
      </w:pPr>
    </w:p>
    <w:p w14:paraId="7D695071" w14:textId="4D6B406B" w:rsidR="00CC692B" w:rsidRDefault="00183271" w:rsidP="00223F2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val="en-GB" w:eastAsia="ja-JP"/>
        </w:rPr>
        <w:t xml:space="preserve">One </w:t>
      </w:r>
      <w:r w:rsidR="001C067E">
        <w:rPr>
          <w:rFonts w:ascii="Arial" w:hAnsi="Arial" w:cs="Arial"/>
          <w:lang w:val="en-GB" w:eastAsia="ja-JP"/>
        </w:rPr>
        <w:t>may argue</w:t>
      </w:r>
      <w:r>
        <w:rPr>
          <w:rFonts w:ascii="Arial" w:hAnsi="Arial" w:cs="Arial"/>
          <w:lang w:val="en-GB" w:eastAsia="ja-JP"/>
        </w:rPr>
        <w:t xml:space="preserve"> that since PUSCH1 is cancelled then in-order rule doesn’t hold anymore, however, since reception of CI can’t be 100% guaranteed, UE may receive two DCIs for same priority PUSCHs without CI, which is not expecte</w:t>
      </w:r>
      <w:r w:rsidR="001C067E">
        <w:rPr>
          <w:rFonts w:ascii="Arial" w:hAnsi="Arial" w:cs="Arial"/>
          <w:lang w:val="en-GB" w:eastAsia="ja-JP"/>
        </w:rPr>
        <w:t>d</w:t>
      </w:r>
      <w:r>
        <w:rPr>
          <w:rFonts w:ascii="Arial" w:hAnsi="Arial" w:cs="Arial"/>
          <w:lang w:val="en-GB" w:eastAsia="ja-JP"/>
        </w:rPr>
        <w:t>.</w:t>
      </w:r>
      <w:r w:rsidR="00C05521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In the following we discuss this issue in more detail using two scenarios, </w:t>
      </w:r>
      <w:r w:rsidR="00A77399">
        <w:rPr>
          <w:rFonts w:ascii="Arial" w:hAnsi="Arial" w:cs="Arial"/>
          <w:lang w:eastAsia="ja-JP"/>
        </w:rPr>
        <w:t>where first PUSCH can be dynamic or configured grant</w:t>
      </w:r>
      <w:r w:rsidR="007D68DD">
        <w:rPr>
          <w:rFonts w:ascii="Arial" w:hAnsi="Arial" w:cs="Arial"/>
          <w:lang w:eastAsia="ja-JP"/>
        </w:rPr>
        <w:t xml:space="preserve"> (see Fig. 2).</w:t>
      </w:r>
    </w:p>
    <w:p w14:paraId="42BC777D" w14:textId="44571800" w:rsidR="00A02904" w:rsidRDefault="002D2D3C" w:rsidP="002D2D3C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eastAsia="ja-JP"/>
        </w:rPr>
        <w:lastRenderedPageBreak/>
        <w:drawing>
          <wp:inline distT="0" distB="0" distL="0" distR="0" wp14:anchorId="0C6CF10C" wp14:editId="63654653">
            <wp:extent cx="3985304" cy="162595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549" cy="1657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1A7F02" w14:textId="3A9ECFB7" w:rsidR="002D2D3C" w:rsidRPr="00D05267" w:rsidRDefault="002D2D3C" w:rsidP="002D2D3C">
      <w:pPr>
        <w:pStyle w:val="Caption"/>
        <w:jc w:val="center"/>
      </w:pPr>
      <w:r w:rsidRPr="00D05267">
        <w:t xml:space="preserve">Fig. </w:t>
      </w:r>
      <w:r w:rsidR="007D68DD">
        <w:t>2</w:t>
      </w:r>
      <w:r w:rsidRPr="00D05267">
        <w:t xml:space="preserve"> – </w:t>
      </w:r>
      <w:r>
        <w:t xml:space="preserve">Two PUSCHs are scheduled and cancellation area overlaps with </w:t>
      </w:r>
      <w:r w:rsidR="00620975">
        <w:t>first</w:t>
      </w:r>
      <w:r>
        <w:t>.</w:t>
      </w:r>
    </w:p>
    <w:p w14:paraId="5C4097AF" w14:textId="77777777" w:rsidR="002D2D3C" w:rsidRDefault="002D2D3C" w:rsidP="002D2D3C">
      <w:pPr>
        <w:jc w:val="center"/>
        <w:rPr>
          <w:rFonts w:ascii="Arial" w:hAnsi="Arial" w:cs="Arial"/>
          <w:lang w:eastAsia="ja-JP"/>
        </w:rPr>
      </w:pPr>
    </w:p>
    <w:p w14:paraId="062115B1" w14:textId="77777777" w:rsidR="006614EB" w:rsidRDefault="006614EB" w:rsidP="0030525B">
      <w:pPr>
        <w:jc w:val="both"/>
        <w:rPr>
          <w:rFonts w:ascii="Arial" w:hAnsi="Arial" w:cs="Arial"/>
          <w:lang w:eastAsia="ja-JP"/>
        </w:rPr>
      </w:pPr>
    </w:p>
    <w:p w14:paraId="6095148C" w14:textId="769EA6AA" w:rsidR="00583D8B" w:rsidRDefault="005205A3" w:rsidP="0030525B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eastAsia="ja-JP"/>
        </w:rPr>
        <w:t>Here</w:t>
      </w:r>
      <w:r w:rsidR="00FD4482">
        <w:rPr>
          <w:rFonts w:ascii="Arial" w:hAnsi="Arial" w:cs="Arial"/>
          <w:lang w:eastAsia="ja-JP"/>
        </w:rPr>
        <w:t xml:space="preserve">, we think that it is important to remember that reception of CI cannot be guaranteed. </w:t>
      </w:r>
      <w:r w:rsidR="00E61665">
        <w:rPr>
          <w:rFonts w:ascii="Arial" w:hAnsi="Arial" w:cs="Arial"/>
          <w:lang w:eastAsia="ja-JP"/>
        </w:rPr>
        <w:t xml:space="preserve">In case of unsuccessful CI decoding, </w:t>
      </w:r>
      <w:r w:rsidR="0030525B">
        <w:rPr>
          <w:rFonts w:ascii="Arial" w:hAnsi="Arial" w:cs="Arial"/>
          <w:lang w:val="en-GB" w:eastAsia="ja-JP"/>
        </w:rPr>
        <w:t xml:space="preserve">UE can finally </w:t>
      </w:r>
      <w:r w:rsidR="0030054F">
        <w:rPr>
          <w:rFonts w:ascii="Arial" w:hAnsi="Arial" w:cs="Arial"/>
          <w:lang w:val="en-GB" w:eastAsia="ja-JP"/>
        </w:rPr>
        <w:t xml:space="preserve">have </w:t>
      </w:r>
      <w:r w:rsidR="00583D8B">
        <w:rPr>
          <w:rFonts w:ascii="Arial" w:hAnsi="Arial" w:cs="Arial"/>
          <w:lang w:val="en-GB" w:eastAsia="ja-JP"/>
        </w:rPr>
        <w:t>two grants</w:t>
      </w:r>
      <w:r w:rsidR="0030525B">
        <w:rPr>
          <w:rFonts w:ascii="Arial" w:hAnsi="Arial" w:cs="Arial"/>
          <w:lang w:val="en-GB" w:eastAsia="ja-JP"/>
        </w:rPr>
        <w:t xml:space="preserve"> </w:t>
      </w:r>
      <w:r w:rsidR="00583D8B">
        <w:rPr>
          <w:rFonts w:ascii="Arial" w:hAnsi="Arial" w:cs="Arial"/>
          <w:lang w:val="en-GB" w:eastAsia="ja-JP"/>
        </w:rPr>
        <w:t>in hands.</w:t>
      </w:r>
    </w:p>
    <w:p w14:paraId="74C9F40D" w14:textId="77777777" w:rsidR="00097EE0" w:rsidRDefault="00097EE0" w:rsidP="0030525B">
      <w:pPr>
        <w:jc w:val="both"/>
        <w:rPr>
          <w:rFonts w:ascii="Arial" w:hAnsi="Arial" w:cs="Arial"/>
          <w:lang w:val="en-GB" w:eastAsia="ja-JP"/>
        </w:rPr>
      </w:pPr>
    </w:p>
    <w:p w14:paraId="58541332" w14:textId="103E95C1" w:rsidR="00097EE0" w:rsidRPr="00761760" w:rsidRDefault="00097EE0" w:rsidP="00097EE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Table </w:t>
      </w:r>
      <w:r w:rsidR="007C1EFB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. </w:t>
      </w:r>
      <w:r w:rsidR="00121123">
        <w:rPr>
          <w:rFonts w:ascii="Arial" w:hAnsi="Arial" w:cs="Arial"/>
          <w:lang w:eastAsia="ja-JP"/>
        </w:rPr>
        <w:t>Summary of outcomes</w:t>
      </w:r>
      <w:r w:rsidR="007A7C29">
        <w:rPr>
          <w:rFonts w:ascii="Arial" w:hAnsi="Arial" w:cs="Arial"/>
          <w:lang w:eastAsia="ja-JP"/>
        </w:rPr>
        <w:t xml:space="preserve"> for scenario 2-1 and 2-2</w:t>
      </w:r>
      <w:r w:rsidR="00121123">
        <w:rPr>
          <w:rFonts w:ascii="Arial" w:hAnsi="Arial" w:cs="Arial"/>
          <w:lang w:eastAsia="ja-JP"/>
        </w:rPr>
        <w:t xml:space="preserve"> </w:t>
      </w:r>
      <w:r w:rsidR="007A7C29">
        <w:rPr>
          <w:rFonts w:ascii="Arial" w:hAnsi="Arial" w:cs="Arial"/>
          <w:lang w:eastAsia="ja-JP"/>
        </w:rPr>
        <w:t>i</w:t>
      </w:r>
      <w:r w:rsidR="007C1EFB">
        <w:rPr>
          <w:rFonts w:ascii="Arial" w:hAnsi="Arial" w:cs="Arial"/>
          <w:lang w:eastAsia="ja-JP"/>
        </w:rPr>
        <w:t>f CI is not decoded correctly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402"/>
        <w:gridCol w:w="4111"/>
      </w:tblGrid>
      <w:tr w:rsidR="00AA724F" w14:paraId="3EEF6392" w14:textId="77777777" w:rsidTr="001C067E">
        <w:tc>
          <w:tcPr>
            <w:tcW w:w="1696" w:type="dxa"/>
          </w:tcPr>
          <w:p w14:paraId="2C715422" w14:textId="77777777" w:rsidR="00AA724F" w:rsidRDefault="00AA724F" w:rsidP="0019417B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3402" w:type="dxa"/>
          </w:tcPr>
          <w:p w14:paraId="569266D3" w14:textId="3D7EB0BD" w:rsidR="00AA724F" w:rsidRPr="00C222EB" w:rsidRDefault="00F139A2" w:rsidP="0019417B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/>
                <w:b/>
                <w:bCs/>
                <w:lang w:eastAsia="ja-JP"/>
              </w:rPr>
              <w:t>Intra UE prioritization is in use</w:t>
            </w:r>
            <w:r w:rsidDel="00F139A2">
              <w:rPr>
                <w:rFonts w:ascii="Arial" w:hAnsi="Arial" w:cs="Arial"/>
                <w:b/>
                <w:bCs/>
                <w:lang w:eastAsia="ja-JP"/>
              </w:rPr>
              <w:t xml:space="preserve"> </w:t>
            </w:r>
          </w:p>
        </w:tc>
        <w:tc>
          <w:tcPr>
            <w:tcW w:w="4111" w:type="dxa"/>
          </w:tcPr>
          <w:p w14:paraId="497F97CD" w14:textId="404F1C6D" w:rsidR="00AA724F" w:rsidRPr="00C222EB" w:rsidRDefault="00F139A2" w:rsidP="0019417B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/>
                <w:b/>
                <w:bCs/>
                <w:lang w:eastAsia="ja-JP"/>
              </w:rPr>
              <w:t>Intra UE prioritization is not enabled (or not supported)</w:t>
            </w:r>
          </w:p>
        </w:tc>
      </w:tr>
      <w:tr w:rsidR="00AA724F" w14:paraId="03460F23" w14:textId="77777777" w:rsidTr="001C067E">
        <w:trPr>
          <w:trHeight w:val="675"/>
        </w:trPr>
        <w:tc>
          <w:tcPr>
            <w:tcW w:w="1696" w:type="dxa"/>
          </w:tcPr>
          <w:p w14:paraId="2273AAE7" w14:textId="4C704D99" w:rsidR="00AA724F" w:rsidRDefault="00AA724F" w:rsidP="007A7C29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Scenario 2-1</w:t>
            </w:r>
          </w:p>
        </w:tc>
        <w:tc>
          <w:tcPr>
            <w:tcW w:w="3402" w:type="dxa"/>
            <w:shd w:val="clear" w:color="auto" w:fill="auto"/>
          </w:tcPr>
          <w:p w14:paraId="4B1A6A8B" w14:textId="3E0DA22A" w:rsidR="00AA724F" w:rsidRPr="001C067E" w:rsidRDefault="00301DFC" w:rsidP="0019417B">
            <w:pPr>
              <w:jc w:val="center"/>
              <w:rPr>
                <w:rFonts w:ascii="Arial" w:hAnsi="Arial" w:cs="Arial"/>
                <w:lang w:eastAsia="ja-JP"/>
              </w:rPr>
            </w:pPr>
            <w:r w:rsidRPr="001C067E">
              <w:rPr>
                <w:rFonts w:ascii="Arial" w:hAnsi="Arial" w:cs="Arial"/>
                <w:lang w:eastAsia="ja-JP"/>
              </w:rPr>
              <w:t>Resolving is based on i</w:t>
            </w:r>
            <w:r w:rsidR="00AA724F" w:rsidRPr="001C067E">
              <w:rPr>
                <w:rFonts w:ascii="Arial" w:hAnsi="Arial" w:cs="Arial"/>
                <w:lang w:eastAsia="ja-JP"/>
              </w:rPr>
              <w:t xml:space="preserve">ntra-UE </w:t>
            </w:r>
            <w:r w:rsidRPr="001C067E">
              <w:rPr>
                <w:rFonts w:ascii="Arial" w:hAnsi="Arial" w:cs="Arial"/>
                <w:lang w:eastAsia="ja-JP"/>
              </w:rPr>
              <w:t>prioritization rules</w:t>
            </w:r>
          </w:p>
        </w:tc>
        <w:tc>
          <w:tcPr>
            <w:tcW w:w="4111" w:type="dxa"/>
            <w:shd w:val="clear" w:color="auto" w:fill="auto"/>
          </w:tcPr>
          <w:p w14:paraId="4F762A6A" w14:textId="397A9DA6" w:rsidR="00AA724F" w:rsidRPr="001C067E" w:rsidRDefault="006614EB" w:rsidP="0019417B">
            <w:pPr>
              <w:jc w:val="center"/>
              <w:rPr>
                <w:rFonts w:ascii="Arial" w:hAnsi="Arial" w:cs="Arial"/>
                <w:lang w:eastAsia="ja-JP"/>
              </w:rPr>
            </w:pPr>
            <w:r w:rsidRPr="001C067E">
              <w:rPr>
                <w:rFonts w:ascii="Arial" w:hAnsi="Arial" w:cs="Arial"/>
                <w:lang w:eastAsia="ja-JP"/>
              </w:rPr>
              <w:t>Reuse Rel-15 timing rule. If DCI2 comes N2 symbols before CG-PUSCH1, then PUSCH2 is prioritized, otherwise it is not allowed.</w:t>
            </w:r>
          </w:p>
        </w:tc>
      </w:tr>
      <w:tr w:rsidR="00AA724F" w14:paraId="13BC5C38" w14:textId="77777777" w:rsidTr="001C067E">
        <w:trPr>
          <w:trHeight w:val="645"/>
        </w:trPr>
        <w:tc>
          <w:tcPr>
            <w:tcW w:w="1696" w:type="dxa"/>
          </w:tcPr>
          <w:p w14:paraId="26F8F505" w14:textId="77777777" w:rsidR="00AA724F" w:rsidRDefault="00AA724F" w:rsidP="0019417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Scenario 2-2</w:t>
            </w:r>
          </w:p>
        </w:tc>
        <w:tc>
          <w:tcPr>
            <w:tcW w:w="3402" w:type="dxa"/>
            <w:shd w:val="clear" w:color="auto" w:fill="auto"/>
          </w:tcPr>
          <w:p w14:paraId="5218B80B" w14:textId="7DD06F48" w:rsidR="00AA724F" w:rsidRPr="001C067E" w:rsidRDefault="00AA724F" w:rsidP="0019417B">
            <w:pPr>
              <w:jc w:val="center"/>
              <w:rPr>
                <w:rFonts w:ascii="Arial" w:hAnsi="Arial" w:cs="Arial"/>
                <w:lang w:eastAsia="ja-JP"/>
              </w:rPr>
            </w:pPr>
            <w:r w:rsidRPr="001C067E">
              <w:rPr>
                <w:rFonts w:ascii="Arial" w:hAnsi="Arial" w:cs="Arial"/>
                <w:lang w:eastAsia="ja-JP"/>
              </w:rPr>
              <w:t>Not allowed, breaks in-order rule defined in TS38.214</w:t>
            </w:r>
          </w:p>
        </w:tc>
        <w:tc>
          <w:tcPr>
            <w:tcW w:w="4111" w:type="dxa"/>
            <w:shd w:val="clear" w:color="auto" w:fill="auto"/>
          </w:tcPr>
          <w:p w14:paraId="1959591D" w14:textId="58D1F396" w:rsidR="00AA724F" w:rsidRPr="001C067E" w:rsidRDefault="00AA724F" w:rsidP="0019417B">
            <w:pPr>
              <w:jc w:val="center"/>
              <w:rPr>
                <w:rFonts w:ascii="Arial" w:hAnsi="Arial" w:cs="Arial"/>
                <w:lang w:eastAsia="ja-JP"/>
              </w:rPr>
            </w:pPr>
            <w:r w:rsidRPr="001C067E">
              <w:rPr>
                <w:rFonts w:ascii="Arial" w:hAnsi="Arial" w:cs="Arial"/>
                <w:lang w:eastAsia="ja-JP"/>
              </w:rPr>
              <w:t>Not allowed, breaks in-order rule defined in TS38.214</w:t>
            </w:r>
          </w:p>
        </w:tc>
      </w:tr>
    </w:tbl>
    <w:p w14:paraId="515207CE" w14:textId="72AFB0F3" w:rsidR="00583D8B" w:rsidRDefault="00583D8B" w:rsidP="0030525B">
      <w:pPr>
        <w:jc w:val="both"/>
        <w:rPr>
          <w:rFonts w:ascii="Arial" w:hAnsi="Arial" w:cs="Arial"/>
          <w:lang w:val="en-GB" w:eastAsia="ja-JP"/>
        </w:rPr>
      </w:pPr>
    </w:p>
    <w:p w14:paraId="592442F3" w14:textId="4710DE1D" w:rsidR="00094172" w:rsidRDefault="00094172" w:rsidP="0030525B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As it can be seen from table 2</w:t>
      </w:r>
      <w:r w:rsidR="001C067E">
        <w:rPr>
          <w:rFonts w:ascii="Arial" w:hAnsi="Arial" w:cs="Arial"/>
          <w:lang w:val="en-GB" w:eastAsia="ja-JP"/>
        </w:rPr>
        <w:t xml:space="preserve"> that</w:t>
      </w:r>
      <w:r>
        <w:rPr>
          <w:rFonts w:ascii="Arial" w:hAnsi="Arial" w:cs="Arial"/>
          <w:lang w:val="en-GB" w:eastAsia="ja-JP"/>
        </w:rPr>
        <w:t xml:space="preserve"> in principle scenario 2-1 can be </w:t>
      </w:r>
      <w:r w:rsidR="003326E7">
        <w:rPr>
          <w:rFonts w:ascii="Arial" w:hAnsi="Arial" w:cs="Arial"/>
          <w:lang w:val="en-GB" w:eastAsia="ja-JP"/>
        </w:rPr>
        <w:t xml:space="preserve">allowed, while Scenario 2-2 </w:t>
      </w:r>
      <w:r w:rsidR="00295326">
        <w:rPr>
          <w:rFonts w:ascii="Arial" w:hAnsi="Arial" w:cs="Arial"/>
          <w:lang w:val="en-GB" w:eastAsia="ja-JP"/>
        </w:rPr>
        <w:t>should</w:t>
      </w:r>
      <w:r w:rsidR="00AE1FC5">
        <w:rPr>
          <w:rFonts w:ascii="Arial" w:hAnsi="Arial" w:cs="Arial"/>
          <w:lang w:val="en-GB" w:eastAsia="ja-JP"/>
        </w:rPr>
        <w:t xml:space="preserve"> not </w:t>
      </w:r>
      <w:r w:rsidR="00295326">
        <w:rPr>
          <w:rFonts w:ascii="Arial" w:hAnsi="Arial" w:cs="Arial"/>
          <w:lang w:val="en-GB" w:eastAsia="ja-JP"/>
        </w:rPr>
        <w:t xml:space="preserve">be </w:t>
      </w:r>
      <w:r w:rsidR="00AE1FC5">
        <w:rPr>
          <w:rFonts w:ascii="Arial" w:hAnsi="Arial" w:cs="Arial"/>
          <w:lang w:val="en-GB" w:eastAsia="ja-JP"/>
        </w:rPr>
        <w:t>allowed</w:t>
      </w:r>
      <w:r w:rsidR="00295326">
        <w:rPr>
          <w:rFonts w:ascii="Arial" w:hAnsi="Arial" w:cs="Arial"/>
          <w:lang w:val="en-GB" w:eastAsia="ja-JP"/>
        </w:rPr>
        <w:t xml:space="preserve"> </w:t>
      </w:r>
      <w:r w:rsidR="00C07158">
        <w:rPr>
          <w:rFonts w:ascii="Arial" w:hAnsi="Arial" w:cs="Arial"/>
          <w:lang w:val="en-GB" w:eastAsia="ja-JP"/>
        </w:rPr>
        <w:t>because it contradicts with current rules.</w:t>
      </w:r>
      <w:r w:rsidR="00CB37C1">
        <w:rPr>
          <w:rFonts w:ascii="Arial" w:hAnsi="Arial" w:cs="Arial"/>
          <w:lang w:val="en-GB" w:eastAsia="ja-JP"/>
        </w:rPr>
        <w:t xml:space="preserve"> However, </w:t>
      </w:r>
      <w:r w:rsidR="00A6397E">
        <w:rPr>
          <w:rFonts w:ascii="Arial" w:hAnsi="Arial" w:cs="Arial"/>
          <w:lang w:val="en-GB" w:eastAsia="ja-JP"/>
        </w:rPr>
        <w:t xml:space="preserve">in scenario 2-1 if CI </w:t>
      </w:r>
      <w:r w:rsidR="0021720F">
        <w:rPr>
          <w:rFonts w:ascii="Arial" w:hAnsi="Arial" w:cs="Arial"/>
          <w:lang w:val="en-GB" w:eastAsia="ja-JP"/>
        </w:rPr>
        <w:t>is not decoded,</w:t>
      </w:r>
      <w:r w:rsidR="00A6397E">
        <w:rPr>
          <w:rFonts w:ascii="Arial" w:hAnsi="Arial" w:cs="Arial"/>
          <w:lang w:val="en-GB" w:eastAsia="ja-JP"/>
        </w:rPr>
        <w:t xml:space="preserve"> </w:t>
      </w:r>
      <w:r w:rsidR="000F5D48">
        <w:rPr>
          <w:rFonts w:ascii="Arial" w:hAnsi="Arial" w:cs="Arial"/>
          <w:lang w:val="en-GB" w:eastAsia="ja-JP"/>
        </w:rPr>
        <w:t xml:space="preserve">UE will proceed with </w:t>
      </w:r>
      <w:r w:rsidR="00A6397E">
        <w:rPr>
          <w:rFonts w:ascii="Arial" w:hAnsi="Arial" w:cs="Arial"/>
          <w:lang w:val="en-GB" w:eastAsia="ja-JP"/>
        </w:rPr>
        <w:t>intra UE prioritiza</w:t>
      </w:r>
      <w:r w:rsidR="0021720F">
        <w:rPr>
          <w:rFonts w:ascii="Arial" w:hAnsi="Arial" w:cs="Arial"/>
          <w:lang w:val="en-GB" w:eastAsia="ja-JP"/>
        </w:rPr>
        <w:t>tion</w:t>
      </w:r>
      <w:r w:rsidR="000F5D48">
        <w:rPr>
          <w:rFonts w:ascii="Arial" w:hAnsi="Arial" w:cs="Arial"/>
          <w:lang w:val="en-GB" w:eastAsia="ja-JP"/>
        </w:rPr>
        <w:t xml:space="preserve"> </w:t>
      </w:r>
      <w:r w:rsidR="00F475FF">
        <w:rPr>
          <w:rFonts w:ascii="Arial" w:hAnsi="Arial" w:cs="Arial"/>
          <w:lang w:val="en-GB" w:eastAsia="ja-JP"/>
        </w:rPr>
        <w:t xml:space="preserve">and outcome will be different. </w:t>
      </w:r>
      <w:r w:rsidR="00471345">
        <w:rPr>
          <w:rFonts w:ascii="Arial" w:hAnsi="Arial" w:cs="Arial"/>
          <w:lang w:val="en-GB" w:eastAsia="ja-JP"/>
        </w:rPr>
        <w:t>The formulation from previous email discussions can be reused, e.g.:</w:t>
      </w:r>
    </w:p>
    <w:p w14:paraId="2DD5D3B3" w14:textId="7868EC8F" w:rsidR="00012B4C" w:rsidRPr="00012B4C" w:rsidRDefault="00012B4C" w:rsidP="00471345">
      <w:pPr>
        <w:numPr>
          <w:ilvl w:val="0"/>
          <w:numId w:val="13"/>
        </w:numPr>
        <w:rPr>
          <w:rFonts w:ascii="Arial" w:hAnsi="Arial" w:cs="Arial"/>
          <w:i/>
          <w:iCs/>
          <w:strike/>
          <w:lang w:eastAsia="ja-JP"/>
        </w:rPr>
      </w:pPr>
      <w:r w:rsidRPr="00012B4C">
        <w:rPr>
          <w:rFonts w:ascii="Arial" w:hAnsi="Arial" w:cs="Arial"/>
          <w:i/>
          <w:iCs/>
          <w:lang w:eastAsia="ja-JP"/>
        </w:rPr>
        <w:t>UE does not expect to receive an PDCCH carrying UL grant with its ending symbol</w:t>
      </w:r>
      <w:r w:rsidR="005C3C55" w:rsidRPr="002815DA">
        <w:rPr>
          <w:rFonts w:ascii="Arial" w:hAnsi="Arial" w:cs="Arial"/>
          <w:i/>
          <w:iCs/>
          <w:lang w:eastAsia="ja-JP"/>
        </w:rPr>
        <w:t xml:space="preserve"> </w:t>
      </w:r>
      <w:r w:rsidRPr="00012B4C">
        <w:rPr>
          <w:rFonts w:ascii="Arial" w:hAnsi="Arial" w:cs="Arial"/>
          <w:i/>
          <w:iCs/>
          <w:lang w:eastAsia="ja-JP"/>
        </w:rPr>
        <w:t>no earlier than the first symbol of a PDCCH carrying DCI format 2_4 scheduling a transmission in the cancelled symbols that do not overlap with the resource indicated by the DCI format 2_4, if the UE has to cancel another transmission in resource indicated by the DCI format 2_4</w:t>
      </w:r>
      <w:r w:rsidR="00E26DEA">
        <w:rPr>
          <w:rFonts w:ascii="Arial" w:hAnsi="Arial" w:cs="Arial"/>
          <w:i/>
          <w:iCs/>
          <w:lang w:eastAsia="ja-JP"/>
        </w:rPr>
        <w:t>.</w:t>
      </w:r>
    </w:p>
    <w:p w14:paraId="18834AE0" w14:textId="77777777" w:rsidR="00913D29" w:rsidRPr="00D05267" w:rsidRDefault="00913D29" w:rsidP="00913D29">
      <w:pPr>
        <w:jc w:val="both"/>
        <w:rPr>
          <w:rFonts w:ascii="Arial" w:hAnsi="Arial" w:cs="Arial"/>
          <w:lang w:eastAsia="ja-JP"/>
        </w:rPr>
      </w:pPr>
    </w:p>
    <w:p w14:paraId="7FDC25F3" w14:textId="20FC6BC1" w:rsidR="00913D29" w:rsidRDefault="00913D29" w:rsidP="00913D29">
      <w:pPr>
        <w:pStyle w:val="Proposal"/>
        <w:rPr>
          <w:lang w:val="en-GB" w:eastAsia="ja-JP"/>
        </w:rPr>
      </w:pPr>
      <w:bookmarkStart w:id="7" w:name="_Toc40476093"/>
      <w:r>
        <w:rPr>
          <w:lang w:val="en-GB" w:eastAsia="ja-JP"/>
        </w:rPr>
        <w:t xml:space="preserve">UE is not expected to be scheduled with </w:t>
      </w:r>
      <w:r w:rsidRPr="00AA11EA">
        <w:rPr>
          <w:lang w:val="en-GB" w:eastAsia="ja-JP"/>
        </w:rPr>
        <w:t xml:space="preserve">UL transmission in </w:t>
      </w:r>
      <w:r w:rsidR="00183271">
        <w:rPr>
          <w:lang w:val="en-GB" w:eastAsia="ja-JP"/>
        </w:rPr>
        <w:t>cancelled symbols that do not overlap with the resources indicated by UL CI</w:t>
      </w:r>
      <w:r w:rsidR="00F475FF">
        <w:rPr>
          <w:lang w:val="en-GB" w:eastAsia="ja-JP"/>
        </w:rPr>
        <w:t>.</w:t>
      </w:r>
      <w:bookmarkEnd w:id="7"/>
    </w:p>
    <w:p w14:paraId="2734F014" w14:textId="62767F46" w:rsidR="00E177E4" w:rsidRPr="00D05267" w:rsidRDefault="00E177E4" w:rsidP="007E7A17">
      <w:pPr>
        <w:rPr>
          <w:lang w:eastAsia="ja-JP"/>
        </w:rPr>
      </w:pPr>
    </w:p>
    <w:p w14:paraId="76FD85E1" w14:textId="77777777" w:rsidR="00E177E4" w:rsidRPr="00A61EBD" w:rsidRDefault="00E177E4" w:rsidP="00A61EBD">
      <w:pPr>
        <w:rPr>
          <w:rFonts w:ascii="Arial" w:hAnsi="Arial" w:cs="Arial"/>
          <w:lang w:val="en-GB" w:eastAsia="ja-JP"/>
        </w:rPr>
      </w:pPr>
    </w:p>
    <w:p w14:paraId="09921D1D" w14:textId="21FAB873" w:rsidR="006E1C82" w:rsidRPr="00D934E1" w:rsidRDefault="00713390" w:rsidP="00D934E1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457392C3" w14:textId="77777777" w:rsidR="006E1C82" w:rsidRPr="00D05267" w:rsidRDefault="008E065E" w:rsidP="006E1C82">
      <w:pPr>
        <w:pStyle w:val="BodyText"/>
      </w:pPr>
      <w:r w:rsidRPr="00D05267">
        <w:t xml:space="preserve">Based on the discussion in </w:t>
      </w:r>
      <w:r w:rsidR="007729A2" w:rsidRPr="00D05267">
        <w:t xml:space="preserve">the previous </w:t>
      </w:r>
      <w:r w:rsidRPr="00D05267">
        <w:t>section</w:t>
      </w:r>
      <w:r w:rsidR="007729A2" w:rsidRPr="00D05267">
        <w:t>s</w:t>
      </w:r>
      <w:r w:rsidRPr="00D05267">
        <w:t xml:space="preserve"> we propose the following:</w:t>
      </w:r>
    </w:p>
    <w:p w14:paraId="2B4542A2" w14:textId="77777777" w:rsidR="00D934E1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476089" w:history="1">
        <w:r w:rsidR="00D934E1" w:rsidRPr="00507754">
          <w:rPr>
            <w:rStyle w:val="Hyperlink"/>
            <w:noProof/>
            <w:lang w:eastAsia="ja-JP"/>
          </w:rPr>
          <w:t>Proposal 1</w:t>
        </w:r>
        <w:r w:rsidR="00D934E1">
          <w:rPr>
            <w:rFonts w:asciiTheme="minorHAnsi" w:hAnsiTheme="minorHAnsi"/>
            <w:b w:val="0"/>
            <w:noProof/>
            <w:lang w:eastAsia="en-GB"/>
          </w:rPr>
          <w:tab/>
        </w:r>
        <w:r w:rsidR="00D934E1" w:rsidRPr="00507754">
          <w:rPr>
            <w:rStyle w:val="Hyperlink"/>
            <w:rFonts w:cs="Arial"/>
            <w:noProof/>
            <w:lang w:val="en-GB" w:eastAsia="ja-JP"/>
          </w:rPr>
          <w:t>If a PUSCH transmission overlaps with resources indicated by DCI formant 2_4, AND if for the same UE there is no other scheduled PUSCH transmission overlapping with the first PUSCH</w:t>
        </w:r>
        <w:r w:rsidR="00D934E1" w:rsidRPr="00507754">
          <w:rPr>
            <w:rStyle w:val="Hyperlink"/>
            <w:noProof/>
            <w:lang w:eastAsia="ja-JP"/>
          </w:rPr>
          <w:t>:</w:t>
        </w:r>
      </w:hyperlink>
    </w:p>
    <w:p w14:paraId="1B19FD06" w14:textId="77777777" w:rsidR="00D934E1" w:rsidRDefault="00915488" w:rsidP="00473AF9">
      <w:pPr>
        <w:pStyle w:val="TableofFigures"/>
        <w:tabs>
          <w:tab w:val="right" w:leader="dot" w:pos="9629"/>
        </w:tabs>
        <w:ind w:hanging="441"/>
        <w:rPr>
          <w:rFonts w:asciiTheme="minorHAnsi" w:hAnsiTheme="minorHAnsi"/>
          <w:b w:val="0"/>
          <w:noProof/>
          <w:lang w:eastAsia="en-GB"/>
        </w:rPr>
      </w:pPr>
      <w:hyperlink w:anchor="_Toc40476090" w:history="1">
        <w:r w:rsidR="00D934E1" w:rsidRPr="00507754">
          <w:rPr>
            <w:rStyle w:val="Hyperlink"/>
            <w:rFonts w:ascii="Symbol" w:hAnsi="Symbol"/>
            <w:noProof/>
            <w:lang w:eastAsia="ja-JP"/>
          </w:rPr>
          <w:t></w:t>
        </w:r>
        <w:r w:rsidR="00D934E1">
          <w:rPr>
            <w:rFonts w:asciiTheme="minorHAnsi" w:hAnsiTheme="minorHAnsi"/>
            <w:b w:val="0"/>
            <w:noProof/>
            <w:lang w:eastAsia="en-GB"/>
          </w:rPr>
          <w:tab/>
        </w:r>
        <w:r w:rsidR="00D934E1" w:rsidRPr="00507754">
          <w:rPr>
            <w:rStyle w:val="Hyperlink"/>
            <w:noProof/>
            <w:lang w:eastAsia="ja-JP"/>
          </w:rPr>
          <w:t>A DCI format 2_4 is only applicable to an uplink grant scheduling PUSCH/SRS if the ending symbol of the PDCCH carrying the UL grant is earlier than the first symbol of the PDCCH carrying DCI format 2_4.</w:t>
        </w:r>
      </w:hyperlink>
    </w:p>
    <w:p w14:paraId="4F0C7D2F" w14:textId="77777777" w:rsidR="00D934E1" w:rsidRDefault="00915488" w:rsidP="00473AF9">
      <w:pPr>
        <w:pStyle w:val="TableofFigures"/>
        <w:tabs>
          <w:tab w:val="right" w:leader="dot" w:pos="9629"/>
        </w:tabs>
        <w:ind w:hanging="441"/>
        <w:rPr>
          <w:rFonts w:asciiTheme="minorHAnsi" w:hAnsiTheme="minorHAnsi"/>
          <w:b w:val="0"/>
          <w:noProof/>
          <w:lang w:eastAsia="en-GB"/>
        </w:rPr>
      </w:pPr>
      <w:hyperlink w:anchor="_Toc40476091" w:history="1">
        <w:r w:rsidR="00D934E1" w:rsidRPr="00507754">
          <w:rPr>
            <w:rStyle w:val="Hyperlink"/>
            <w:rFonts w:ascii="Symbol" w:hAnsi="Symbol"/>
            <w:noProof/>
            <w:lang w:eastAsia="ja-JP"/>
          </w:rPr>
          <w:t></w:t>
        </w:r>
        <w:r w:rsidR="00D934E1">
          <w:rPr>
            <w:rFonts w:asciiTheme="minorHAnsi" w:hAnsiTheme="minorHAnsi"/>
            <w:b w:val="0"/>
            <w:noProof/>
            <w:lang w:eastAsia="en-GB"/>
          </w:rPr>
          <w:tab/>
        </w:r>
        <w:r w:rsidR="00D934E1" w:rsidRPr="00507754">
          <w:rPr>
            <w:rStyle w:val="Hyperlink"/>
            <w:noProof/>
            <w:lang w:eastAsia="ja-JP"/>
          </w:rPr>
          <w:t>If the UE does not cancel a transmission in resources indicated by DCI format 2_4, the UE can receive an UL grant scheduling a transmission in any resources and transmit accordingly, if the ending symbol the PDCCH carrying UL grant is no earlier than the first symbol of the PDCCH carrying DCI format 2_4.</w:t>
        </w:r>
      </w:hyperlink>
    </w:p>
    <w:p w14:paraId="2D2B6225" w14:textId="77777777" w:rsidR="00D934E1" w:rsidRDefault="00915488" w:rsidP="00473AF9">
      <w:pPr>
        <w:pStyle w:val="TableofFigures"/>
        <w:tabs>
          <w:tab w:val="right" w:leader="dot" w:pos="9629"/>
        </w:tabs>
        <w:ind w:left="2160" w:hanging="450"/>
        <w:rPr>
          <w:rFonts w:asciiTheme="minorHAnsi" w:hAnsiTheme="minorHAnsi"/>
          <w:b w:val="0"/>
          <w:noProof/>
          <w:lang w:eastAsia="en-GB"/>
        </w:rPr>
      </w:pPr>
      <w:hyperlink w:anchor="_Toc40476092" w:history="1">
        <w:r w:rsidR="00D934E1" w:rsidRPr="00507754">
          <w:rPr>
            <w:rStyle w:val="Hyperlink"/>
            <w:rFonts w:ascii="Courier New" w:hAnsi="Courier New" w:cs="Courier New"/>
            <w:noProof/>
            <w:lang w:eastAsia="ja-JP"/>
          </w:rPr>
          <w:t>o</w:t>
        </w:r>
        <w:r w:rsidR="00D934E1">
          <w:rPr>
            <w:rFonts w:asciiTheme="minorHAnsi" w:hAnsiTheme="minorHAnsi"/>
            <w:b w:val="0"/>
            <w:noProof/>
            <w:lang w:eastAsia="en-GB"/>
          </w:rPr>
          <w:tab/>
        </w:r>
        <w:r w:rsidR="00D934E1" w:rsidRPr="00507754">
          <w:rPr>
            <w:rStyle w:val="Hyperlink"/>
            <w:noProof/>
            <w:lang w:eastAsia="ja-JP"/>
          </w:rPr>
          <w:t>UE does not expect to receive a PDCCH carrying UL grant with its ending symbol no earlier than the first symbol of a PDCCH carrying DCI format 2_4 scheduling a transmission in resource colliding with the ones indicated by DCI formant 2_4</w:t>
        </w:r>
      </w:hyperlink>
    </w:p>
    <w:p w14:paraId="7460F8C2" w14:textId="77777777" w:rsidR="00D934E1" w:rsidRDefault="0091548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GB"/>
        </w:rPr>
      </w:pPr>
      <w:hyperlink w:anchor="_Toc40476093" w:history="1">
        <w:r w:rsidR="00D934E1" w:rsidRPr="00507754">
          <w:rPr>
            <w:rStyle w:val="Hyperlink"/>
            <w:noProof/>
            <w:lang w:val="en-GB" w:eastAsia="ja-JP"/>
          </w:rPr>
          <w:t>Proposal 2</w:t>
        </w:r>
        <w:r w:rsidR="00D934E1">
          <w:rPr>
            <w:rFonts w:asciiTheme="minorHAnsi" w:hAnsiTheme="minorHAnsi"/>
            <w:b w:val="0"/>
            <w:noProof/>
            <w:lang w:eastAsia="en-GB"/>
          </w:rPr>
          <w:tab/>
        </w:r>
        <w:r w:rsidR="00D934E1" w:rsidRPr="00507754">
          <w:rPr>
            <w:rStyle w:val="Hyperlink"/>
            <w:noProof/>
            <w:lang w:val="en-GB" w:eastAsia="ja-JP"/>
          </w:rPr>
          <w:t>UE is not expected to be scheduled with UL transmission in cancelled symbols that do not overlap with the resources indicated by UL CI.</w:t>
        </w:r>
      </w:hyperlink>
    </w:p>
    <w:p w14:paraId="2D22E3C3" w14:textId="47342A14" w:rsidR="00C01F33" w:rsidRPr="00CE0424" w:rsidRDefault="006E1C82" w:rsidP="00F472F2">
      <w:r>
        <w:rPr>
          <w:b/>
          <w:bCs/>
        </w:rPr>
        <w:fldChar w:fldCharType="end"/>
      </w:r>
      <w:bookmarkStart w:id="8" w:name="_GoBack"/>
      <w:bookmarkEnd w:id="8"/>
    </w:p>
    <w:p w14:paraId="2E888689" w14:textId="54ECBFB6" w:rsidR="00F507D1" w:rsidRPr="00CE0424" w:rsidRDefault="00713390" w:rsidP="00CE0424">
      <w:pPr>
        <w:pStyle w:val="Heading1"/>
      </w:pPr>
      <w:bookmarkStart w:id="9" w:name="_In-sequence_SDU_delivery"/>
      <w:bookmarkEnd w:id="9"/>
      <w:r>
        <w:t>4</w:t>
      </w:r>
      <w:r>
        <w:tab/>
      </w:r>
      <w:r w:rsidR="00F507D1" w:rsidRPr="00CE0424">
        <w:t>References</w:t>
      </w:r>
    </w:p>
    <w:p w14:paraId="469DEF50" w14:textId="06C131C1" w:rsidR="005F3025" w:rsidRPr="00D05267" w:rsidRDefault="00F420C8" w:rsidP="00311702">
      <w:pPr>
        <w:pStyle w:val="Reference"/>
      </w:pPr>
      <w:bookmarkStart w:id="10" w:name="_Ref174151459"/>
      <w:bookmarkStart w:id="11" w:name="_Ref189809556"/>
      <w:r w:rsidRPr="00D05267">
        <w:t>TS</w:t>
      </w:r>
      <w:r w:rsidR="00F51088" w:rsidRPr="00D05267">
        <w:t xml:space="preserve">38.213, </w:t>
      </w:r>
      <w:r w:rsidRPr="00D05267">
        <w:t>Physical layer procedures for control (Release 16)</w:t>
      </w:r>
      <w:r w:rsidR="00F51088" w:rsidRPr="00D05267">
        <w:t xml:space="preserve">, </w:t>
      </w:r>
      <w:r w:rsidR="00540CC3" w:rsidRPr="00D05267">
        <w:t>v16.</w:t>
      </w:r>
      <w:r w:rsidR="00C71D89" w:rsidRPr="00D05267">
        <w:t>1</w:t>
      </w:r>
      <w:r w:rsidR="00540CC3" w:rsidRPr="00D05267">
        <w:t xml:space="preserve">.0, </w:t>
      </w:r>
      <w:r w:rsidR="00C71D89" w:rsidRPr="00D05267">
        <w:t>March</w:t>
      </w:r>
      <w:r w:rsidR="00540CC3" w:rsidRPr="00D05267">
        <w:t xml:space="preserve"> 2020.</w:t>
      </w:r>
    </w:p>
    <w:bookmarkEnd w:id="10"/>
    <w:bookmarkEnd w:id="11"/>
    <w:p w14:paraId="024CB37D" w14:textId="77777777" w:rsidR="003A7EF3" w:rsidRPr="00D05267" w:rsidRDefault="003A7EF3" w:rsidP="00CE0424">
      <w:pPr>
        <w:pStyle w:val="BodyText"/>
      </w:pPr>
    </w:p>
    <w:sectPr w:rsidR="003A7EF3" w:rsidRPr="00D05267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BFE72" w14:textId="77777777" w:rsidR="00915488" w:rsidRDefault="00915488">
      <w:r>
        <w:separator/>
      </w:r>
    </w:p>
  </w:endnote>
  <w:endnote w:type="continuationSeparator" w:id="0">
    <w:p w14:paraId="1AF99102" w14:textId="77777777" w:rsidR="00915488" w:rsidRDefault="00915488">
      <w:r>
        <w:continuationSeparator/>
      </w:r>
    </w:p>
  </w:endnote>
  <w:endnote w:type="continuationNotice" w:id="1">
    <w:p w14:paraId="7AC1CA91" w14:textId="77777777" w:rsidR="00915488" w:rsidRDefault="00915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47EE" w14:textId="77777777" w:rsidR="00F71F7D" w:rsidRDefault="00F71F7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69459" w14:textId="77777777" w:rsidR="00915488" w:rsidRDefault="00915488">
      <w:r>
        <w:separator/>
      </w:r>
    </w:p>
  </w:footnote>
  <w:footnote w:type="continuationSeparator" w:id="0">
    <w:p w14:paraId="37CEA1C6" w14:textId="77777777" w:rsidR="00915488" w:rsidRDefault="00915488">
      <w:r>
        <w:continuationSeparator/>
      </w:r>
    </w:p>
  </w:footnote>
  <w:footnote w:type="continuationNotice" w:id="1">
    <w:p w14:paraId="480F1EBF" w14:textId="77777777" w:rsidR="00915488" w:rsidRDefault="009154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9AC7C" w14:textId="77777777" w:rsidR="00F71F7D" w:rsidRDefault="00F71F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AAF3753"/>
    <w:multiLevelType w:val="hybridMultilevel"/>
    <w:tmpl w:val="ECA663D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EF82DD3"/>
    <w:multiLevelType w:val="hybridMultilevel"/>
    <w:tmpl w:val="018A6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00986">
      <w:start w:val="3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01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86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E9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ED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0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60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A4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7F0B42"/>
    <w:multiLevelType w:val="hybridMultilevel"/>
    <w:tmpl w:val="2A1270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8"/>
        </w:tabs>
        <w:ind w:left="2438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81662"/>
    <w:multiLevelType w:val="hybridMultilevel"/>
    <w:tmpl w:val="902ECF9C"/>
    <w:lvl w:ilvl="0" w:tplc="91B8E1F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2"/>
  </w:num>
  <w:num w:numId="8">
    <w:abstractNumId w:val="3"/>
  </w:num>
  <w:num w:numId="9">
    <w:abstractNumId w:val="1"/>
  </w:num>
  <w:num w:numId="10">
    <w:abstractNumId w:val="15"/>
  </w:num>
  <w:num w:numId="11">
    <w:abstractNumId w:val="6"/>
  </w:num>
  <w:num w:numId="12">
    <w:abstractNumId w:val="14"/>
  </w:num>
  <w:num w:numId="13">
    <w:abstractNumId w:val="5"/>
  </w:num>
  <w:num w:numId="14">
    <w:abstractNumId w:val="7"/>
  </w:num>
  <w:num w:numId="15">
    <w:abstractNumId w:val="4"/>
  </w:num>
  <w:num w:numId="1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95D"/>
    <w:rsid w:val="000006E1"/>
    <w:rsid w:val="00001C88"/>
    <w:rsid w:val="000020ED"/>
    <w:rsid w:val="00002A37"/>
    <w:rsid w:val="000046EF"/>
    <w:rsid w:val="0000508A"/>
    <w:rsid w:val="00005305"/>
    <w:rsid w:val="0000564C"/>
    <w:rsid w:val="00005745"/>
    <w:rsid w:val="00006446"/>
    <w:rsid w:val="00006896"/>
    <w:rsid w:val="00007CDC"/>
    <w:rsid w:val="00007E7B"/>
    <w:rsid w:val="00010C7A"/>
    <w:rsid w:val="00011B28"/>
    <w:rsid w:val="00012B4C"/>
    <w:rsid w:val="00014D49"/>
    <w:rsid w:val="000157D7"/>
    <w:rsid w:val="00015D15"/>
    <w:rsid w:val="0001688C"/>
    <w:rsid w:val="00016951"/>
    <w:rsid w:val="000218BA"/>
    <w:rsid w:val="00021D7B"/>
    <w:rsid w:val="00022F34"/>
    <w:rsid w:val="00023109"/>
    <w:rsid w:val="00023C50"/>
    <w:rsid w:val="00024636"/>
    <w:rsid w:val="0002564D"/>
    <w:rsid w:val="00025ECA"/>
    <w:rsid w:val="0002620F"/>
    <w:rsid w:val="00026BB1"/>
    <w:rsid w:val="000302C7"/>
    <w:rsid w:val="000313C8"/>
    <w:rsid w:val="000325B8"/>
    <w:rsid w:val="00034C15"/>
    <w:rsid w:val="00036BA1"/>
    <w:rsid w:val="00040B35"/>
    <w:rsid w:val="000422E2"/>
    <w:rsid w:val="00042F22"/>
    <w:rsid w:val="00044011"/>
    <w:rsid w:val="000444EF"/>
    <w:rsid w:val="00044F76"/>
    <w:rsid w:val="0005068D"/>
    <w:rsid w:val="00051CBD"/>
    <w:rsid w:val="0005200E"/>
    <w:rsid w:val="00052A07"/>
    <w:rsid w:val="00053018"/>
    <w:rsid w:val="000534E3"/>
    <w:rsid w:val="00053B07"/>
    <w:rsid w:val="00054BC1"/>
    <w:rsid w:val="00055255"/>
    <w:rsid w:val="0005606A"/>
    <w:rsid w:val="00057117"/>
    <w:rsid w:val="000616E7"/>
    <w:rsid w:val="0006487E"/>
    <w:rsid w:val="00064CD1"/>
    <w:rsid w:val="00065E1A"/>
    <w:rsid w:val="00070CF6"/>
    <w:rsid w:val="00072E9B"/>
    <w:rsid w:val="00073C63"/>
    <w:rsid w:val="00074CA5"/>
    <w:rsid w:val="0007515B"/>
    <w:rsid w:val="00077E5F"/>
    <w:rsid w:val="0008036A"/>
    <w:rsid w:val="00081AE6"/>
    <w:rsid w:val="000822FF"/>
    <w:rsid w:val="00085337"/>
    <w:rsid w:val="000855EB"/>
    <w:rsid w:val="00085B52"/>
    <w:rsid w:val="000866F2"/>
    <w:rsid w:val="000867E0"/>
    <w:rsid w:val="0009009F"/>
    <w:rsid w:val="00090939"/>
    <w:rsid w:val="00091557"/>
    <w:rsid w:val="000924C1"/>
    <w:rsid w:val="000924F0"/>
    <w:rsid w:val="00093474"/>
    <w:rsid w:val="00094172"/>
    <w:rsid w:val="0009510F"/>
    <w:rsid w:val="0009580E"/>
    <w:rsid w:val="00096122"/>
    <w:rsid w:val="00097EE0"/>
    <w:rsid w:val="000A1B7B"/>
    <w:rsid w:val="000A1D98"/>
    <w:rsid w:val="000A2AA8"/>
    <w:rsid w:val="000A408B"/>
    <w:rsid w:val="000A51A1"/>
    <w:rsid w:val="000A56F2"/>
    <w:rsid w:val="000A7F2E"/>
    <w:rsid w:val="000B091C"/>
    <w:rsid w:val="000B2719"/>
    <w:rsid w:val="000B3164"/>
    <w:rsid w:val="000B3A8F"/>
    <w:rsid w:val="000B4AB9"/>
    <w:rsid w:val="000B58C3"/>
    <w:rsid w:val="000B61E9"/>
    <w:rsid w:val="000B627B"/>
    <w:rsid w:val="000B7D15"/>
    <w:rsid w:val="000C1017"/>
    <w:rsid w:val="000C165A"/>
    <w:rsid w:val="000C2E19"/>
    <w:rsid w:val="000C31EB"/>
    <w:rsid w:val="000C366D"/>
    <w:rsid w:val="000D0D07"/>
    <w:rsid w:val="000D0E51"/>
    <w:rsid w:val="000D1FD3"/>
    <w:rsid w:val="000D394E"/>
    <w:rsid w:val="000D3D9E"/>
    <w:rsid w:val="000D3F61"/>
    <w:rsid w:val="000D45CE"/>
    <w:rsid w:val="000D4797"/>
    <w:rsid w:val="000D52A8"/>
    <w:rsid w:val="000D5697"/>
    <w:rsid w:val="000E0527"/>
    <w:rsid w:val="000E197A"/>
    <w:rsid w:val="000E1DC5"/>
    <w:rsid w:val="000E1E92"/>
    <w:rsid w:val="000E3C2B"/>
    <w:rsid w:val="000E5ECB"/>
    <w:rsid w:val="000E7A70"/>
    <w:rsid w:val="000F06D6"/>
    <w:rsid w:val="000F0EB1"/>
    <w:rsid w:val="000F1106"/>
    <w:rsid w:val="000F1CAD"/>
    <w:rsid w:val="000F3BE9"/>
    <w:rsid w:val="000F3F6C"/>
    <w:rsid w:val="000F46D7"/>
    <w:rsid w:val="000F4B46"/>
    <w:rsid w:val="000F5D48"/>
    <w:rsid w:val="000F62F5"/>
    <w:rsid w:val="000F6B18"/>
    <w:rsid w:val="000F6DF3"/>
    <w:rsid w:val="001005FF"/>
    <w:rsid w:val="00100A79"/>
    <w:rsid w:val="00100E40"/>
    <w:rsid w:val="00101043"/>
    <w:rsid w:val="00101AD7"/>
    <w:rsid w:val="001034D6"/>
    <w:rsid w:val="00103936"/>
    <w:rsid w:val="00104806"/>
    <w:rsid w:val="001054D0"/>
    <w:rsid w:val="001062FB"/>
    <w:rsid w:val="00106383"/>
    <w:rsid w:val="001063E6"/>
    <w:rsid w:val="0011043B"/>
    <w:rsid w:val="00110FF1"/>
    <w:rsid w:val="0011179B"/>
    <w:rsid w:val="00112B47"/>
    <w:rsid w:val="001132B9"/>
    <w:rsid w:val="00113CC8"/>
    <w:rsid w:val="00113CF4"/>
    <w:rsid w:val="001153EA"/>
    <w:rsid w:val="00115643"/>
    <w:rsid w:val="00115AE3"/>
    <w:rsid w:val="00115C6D"/>
    <w:rsid w:val="001163ED"/>
    <w:rsid w:val="00116422"/>
    <w:rsid w:val="00116765"/>
    <w:rsid w:val="00116F6A"/>
    <w:rsid w:val="001172D9"/>
    <w:rsid w:val="0012109C"/>
    <w:rsid w:val="00121123"/>
    <w:rsid w:val="001219F5"/>
    <w:rsid w:val="00121A20"/>
    <w:rsid w:val="00122D3B"/>
    <w:rsid w:val="0012377F"/>
    <w:rsid w:val="00124314"/>
    <w:rsid w:val="0012581C"/>
    <w:rsid w:val="00125F44"/>
    <w:rsid w:val="00126B4A"/>
    <w:rsid w:val="001326F3"/>
    <w:rsid w:val="00132B60"/>
    <w:rsid w:val="00132CD3"/>
    <w:rsid w:val="00132FD0"/>
    <w:rsid w:val="001343D2"/>
    <w:rsid w:val="001344C0"/>
    <w:rsid w:val="001346FA"/>
    <w:rsid w:val="00134CDF"/>
    <w:rsid w:val="00134D92"/>
    <w:rsid w:val="00135252"/>
    <w:rsid w:val="00137AB5"/>
    <w:rsid w:val="00137F0B"/>
    <w:rsid w:val="00140884"/>
    <w:rsid w:val="00141098"/>
    <w:rsid w:val="00151779"/>
    <w:rsid w:val="00151E23"/>
    <w:rsid w:val="0015200A"/>
    <w:rsid w:val="001522B9"/>
    <w:rsid w:val="001526E0"/>
    <w:rsid w:val="00152A8C"/>
    <w:rsid w:val="001539CF"/>
    <w:rsid w:val="00154C36"/>
    <w:rsid w:val="001551B5"/>
    <w:rsid w:val="00157727"/>
    <w:rsid w:val="00160EE3"/>
    <w:rsid w:val="0016192C"/>
    <w:rsid w:val="001641BC"/>
    <w:rsid w:val="00164828"/>
    <w:rsid w:val="0016502E"/>
    <w:rsid w:val="001650D5"/>
    <w:rsid w:val="001654CB"/>
    <w:rsid w:val="001659C1"/>
    <w:rsid w:val="00167436"/>
    <w:rsid w:val="00170A5F"/>
    <w:rsid w:val="00170C58"/>
    <w:rsid w:val="0017200E"/>
    <w:rsid w:val="00173A8E"/>
    <w:rsid w:val="001746E8"/>
    <w:rsid w:val="0017502C"/>
    <w:rsid w:val="00175D63"/>
    <w:rsid w:val="0017716D"/>
    <w:rsid w:val="001775EE"/>
    <w:rsid w:val="00180BD8"/>
    <w:rsid w:val="00180FF7"/>
    <w:rsid w:val="0018143F"/>
    <w:rsid w:val="00181B05"/>
    <w:rsid w:val="00181FF8"/>
    <w:rsid w:val="00182D55"/>
    <w:rsid w:val="00183271"/>
    <w:rsid w:val="00183341"/>
    <w:rsid w:val="001833B9"/>
    <w:rsid w:val="0018386A"/>
    <w:rsid w:val="00190085"/>
    <w:rsid w:val="00190727"/>
    <w:rsid w:val="00190AC1"/>
    <w:rsid w:val="00191CDE"/>
    <w:rsid w:val="00192627"/>
    <w:rsid w:val="00192904"/>
    <w:rsid w:val="0019341A"/>
    <w:rsid w:val="00194367"/>
    <w:rsid w:val="00194B6F"/>
    <w:rsid w:val="001963C6"/>
    <w:rsid w:val="00196801"/>
    <w:rsid w:val="0019751A"/>
    <w:rsid w:val="00197DF9"/>
    <w:rsid w:val="001A1987"/>
    <w:rsid w:val="001A19AE"/>
    <w:rsid w:val="001A1DAB"/>
    <w:rsid w:val="001A2564"/>
    <w:rsid w:val="001A2D69"/>
    <w:rsid w:val="001A6173"/>
    <w:rsid w:val="001A6984"/>
    <w:rsid w:val="001A6CBA"/>
    <w:rsid w:val="001B01FC"/>
    <w:rsid w:val="001B0649"/>
    <w:rsid w:val="001B0A5B"/>
    <w:rsid w:val="001B0D97"/>
    <w:rsid w:val="001B2121"/>
    <w:rsid w:val="001B5457"/>
    <w:rsid w:val="001B5A5D"/>
    <w:rsid w:val="001C0338"/>
    <w:rsid w:val="001C067E"/>
    <w:rsid w:val="001C1AAB"/>
    <w:rsid w:val="001C1CE5"/>
    <w:rsid w:val="001C2550"/>
    <w:rsid w:val="001C38F0"/>
    <w:rsid w:val="001C3D2A"/>
    <w:rsid w:val="001C3ECD"/>
    <w:rsid w:val="001C441D"/>
    <w:rsid w:val="001C49F7"/>
    <w:rsid w:val="001C4EC5"/>
    <w:rsid w:val="001C6B67"/>
    <w:rsid w:val="001D1A69"/>
    <w:rsid w:val="001D2487"/>
    <w:rsid w:val="001D28FB"/>
    <w:rsid w:val="001D3B7B"/>
    <w:rsid w:val="001D43DE"/>
    <w:rsid w:val="001D51BA"/>
    <w:rsid w:val="001D53E7"/>
    <w:rsid w:val="001D6342"/>
    <w:rsid w:val="001D6D53"/>
    <w:rsid w:val="001D6E27"/>
    <w:rsid w:val="001D7633"/>
    <w:rsid w:val="001E30DF"/>
    <w:rsid w:val="001E3FC0"/>
    <w:rsid w:val="001E58E2"/>
    <w:rsid w:val="001E60E3"/>
    <w:rsid w:val="001E7AED"/>
    <w:rsid w:val="001F0A38"/>
    <w:rsid w:val="001F1EA8"/>
    <w:rsid w:val="001F3916"/>
    <w:rsid w:val="001F54C5"/>
    <w:rsid w:val="001F5557"/>
    <w:rsid w:val="001F627A"/>
    <w:rsid w:val="001F64A6"/>
    <w:rsid w:val="001F662C"/>
    <w:rsid w:val="001F7074"/>
    <w:rsid w:val="001F73C0"/>
    <w:rsid w:val="00200356"/>
    <w:rsid w:val="00200490"/>
    <w:rsid w:val="00201C7D"/>
    <w:rsid w:val="00201F3A"/>
    <w:rsid w:val="00202831"/>
    <w:rsid w:val="00203F96"/>
    <w:rsid w:val="00205C03"/>
    <w:rsid w:val="002069B2"/>
    <w:rsid w:val="00207001"/>
    <w:rsid w:val="00207FA3"/>
    <w:rsid w:val="00211DA2"/>
    <w:rsid w:val="00213F9E"/>
    <w:rsid w:val="002144F3"/>
    <w:rsid w:val="00214DA8"/>
    <w:rsid w:val="00215423"/>
    <w:rsid w:val="002158FA"/>
    <w:rsid w:val="0021594C"/>
    <w:rsid w:val="00216232"/>
    <w:rsid w:val="00216E92"/>
    <w:rsid w:val="0021720F"/>
    <w:rsid w:val="00220600"/>
    <w:rsid w:val="002224DB"/>
    <w:rsid w:val="00223F20"/>
    <w:rsid w:val="00223FCB"/>
    <w:rsid w:val="002252C3"/>
    <w:rsid w:val="002259EB"/>
    <w:rsid w:val="00225AF8"/>
    <w:rsid w:val="00225C54"/>
    <w:rsid w:val="00225C99"/>
    <w:rsid w:val="0022646D"/>
    <w:rsid w:val="00230765"/>
    <w:rsid w:val="00230D18"/>
    <w:rsid w:val="002319E4"/>
    <w:rsid w:val="00231AE1"/>
    <w:rsid w:val="00231E70"/>
    <w:rsid w:val="0023211D"/>
    <w:rsid w:val="002324E0"/>
    <w:rsid w:val="00235632"/>
    <w:rsid w:val="00235872"/>
    <w:rsid w:val="002358BA"/>
    <w:rsid w:val="002409BD"/>
    <w:rsid w:val="00241235"/>
    <w:rsid w:val="00241559"/>
    <w:rsid w:val="0024288B"/>
    <w:rsid w:val="002435B3"/>
    <w:rsid w:val="002438FC"/>
    <w:rsid w:val="00244048"/>
    <w:rsid w:val="0024497A"/>
    <w:rsid w:val="002453C1"/>
    <w:rsid w:val="002458EB"/>
    <w:rsid w:val="0024603D"/>
    <w:rsid w:val="00247C0C"/>
    <w:rsid w:val="00250024"/>
    <w:rsid w:val="002500C8"/>
    <w:rsid w:val="00250148"/>
    <w:rsid w:val="00250438"/>
    <w:rsid w:val="00251246"/>
    <w:rsid w:val="00251270"/>
    <w:rsid w:val="0025174E"/>
    <w:rsid w:val="00257543"/>
    <w:rsid w:val="002617E7"/>
    <w:rsid w:val="0026291D"/>
    <w:rsid w:val="00264228"/>
    <w:rsid w:val="00264334"/>
    <w:rsid w:val="00264426"/>
    <w:rsid w:val="0026473E"/>
    <w:rsid w:val="0026511C"/>
    <w:rsid w:val="0026531F"/>
    <w:rsid w:val="00266214"/>
    <w:rsid w:val="00267C83"/>
    <w:rsid w:val="0027144F"/>
    <w:rsid w:val="00271813"/>
    <w:rsid w:val="00271F3A"/>
    <w:rsid w:val="002727CF"/>
    <w:rsid w:val="00273278"/>
    <w:rsid w:val="002737F4"/>
    <w:rsid w:val="00274566"/>
    <w:rsid w:val="00276140"/>
    <w:rsid w:val="00277F86"/>
    <w:rsid w:val="002805F5"/>
    <w:rsid w:val="00280751"/>
    <w:rsid w:val="002815DA"/>
    <w:rsid w:val="0028164A"/>
    <w:rsid w:val="002821E7"/>
    <w:rsid w:val="0028221E"/>
    <w:rsid w:val="0028280A"/>
    <w:rsid w:val="002841B9"/>
    <w:rsid w:val="00284B4F"/>
    <w:rsid w:val="00284BBF"/>
    <w:rsid w:val="002854F7"/>
    <w:rsid w:val="00285581"/>
    <w:rsid w:val="00285CAC"/>
    <w:rsid w:val="00286ACD"/>
    <w:rsid w:val="002872AA"/>
    <w:rsid w:val="002877C7"/>
    <w:rsid w:val="00287838"/>
    <w:rsid w:val="002907B5"/>
    <w:rsid w:val="00290AC5"/>
    <w:rsid w:val="00290D29"/>
    <w:rsid w:val="00290FB5"/>
    <w:rsid w:val="00292EB7"/>
    <w:rsid w:val="00293302"/>
    <w:rsid w:val="00294D70"/>
    <w:rsid w:val="00295326"/>
    <w:rsid w:val="00296227"/>
    <w:rsid w:val="00296F44"/>
    <w:rsid w:val="0029777D"/>
    <w:rsid w:val="00297BF3"/>
    <w:rsid w:val="002A055E"/>
    <w:rsid w:val="002A0D25"/>
    <w:rsid w:val="002A1D4E"/>
    <w:rsid w:val="002A2869"/>
    <w:rsid w:val="002A3D20"/>
    <w:rsid w:val="002A3EC6"/>
    <w:rsid w:val="002A6B4E"/>
    <w:rsid w:val="002B111B"/>
    <w:rsid w:val="002B24D6"/>
    <w:rsid w:val="002B4214"/>
    <w:rsid w:val="002B4F7A"/>
    <w:rsid w:val="002B57D3"/>
    <w:rsid w:val="002B75C0"/>
    <w:rsid w:val="002B78CF"/>
    <w:rsid w:val="002C1DDC"/>
    <w:rsid w:val="002C1E8D"/>
    <w:rsid w:val="002C41E6"/>
    <w:rsid w:val="002C58A3"/>
    <w:rsid w:val="002C61D7"/>
    <w:rsid w:val="002C6788"/>
    <w:rsid w:val="002C695C"/>
    <w:rsid w:val="002C73C0"/>
    <w:rsid w:val="002D071A"/>
    <w:rsid w:val="002D0B0C"/>
    <w:rsid w:val="002D116D"/>
    <w:rsid w:val="002D2D3C"/>
    <w:rsid w:val="002D34B2"/>
    <w:rsid w:val="002D4405"/>
    <w:rsid w:val="002D48B0"/>
    <w:rsid w:val="002D4994"/>
    <w:rsid w:val="002D5B37"/>
    <w:rsid w:val="002D5E67"/>
    <w:rsid w:val="002D7637"/>
    <w:rsid w:val="002D7A48"/>
    <w:rsid w:val="002D7C6B"/>
    <w:rsid w:val="002D7E3D"/>
    <w:rsid w:val="002E0419"/>
    <w:rsid w:val="002E0BAC"/>
    <w:rsid w:val="002E17F2"/>
    <w:rsid w:val="002E28F7"/>
    <w:rsid w:val="002E32F6"/>
    <w:rsid w:val="002E3766"/>
    <w:rsid w:val="002E609B"/>
    <w:rsid w:val="002E663C"/>
    <w:rsid w:val="002E6855"/>
    <w:rsid w:val="002E7CAE"/>
    <w:rsid w:val="002F06D0"/>
    <w:rsid w:val="002F13E4"/>
    <w:rsid w:val="002F2771"/>
    <w:rsid w:val="002F3429"/>
    <w:rsid w:val="002F37A9"/>
    <w:rsid w:val="002F4DD5"/>
    <w:rsid w:val="002F761D"/>
    <w:rsid w:val="002F7782"/>
    <w:rsid w:val="002F7D93"/>
    <w:rsid w:val="0030054F"/>
    <w:rsid w:val="00301CE6"/>
    <w:rsid w:val="00301DFC"/>
    <w:rsid w:val="0030256B"/>
    <w:rsid w:val="00302F5E"/>
    <w:rsid w:val="00303A7A"/>
    <w:rsid w:val="0030501F"/>
    <w:rsid w:val="0030525B"/>
    <w:rsid w:val="00305BBE"/>
    <w:rsid w:val="00305C2A"/>
    <w:rsid w:val="00307BA1"/>
    <w:rsid w:val="00311702"/>
    <w:rsid w:val="00311BA4"/>
    <w:rsid w:val="00311E82"/>
    <w:rsid w:val="00313FD6"/>
    <w:rsid w:val="0031424D"/>
    <w:rsid w:val="003143BD"/>
    <w:rsid w:val="00315363"/>
    <w:rsid w:val="003203ED"/>
    <w:rsid w:val="003215E1"/>
    <w:rsid w:val="00322C9F"/>
    <w:rsid w:val="00323368"/>
    <w:rsid w:val="00324D23"/>
    <w:rsid w:val="003311C6"/>
    <w:rsid w:val="00331751"/>
    <w:rsid w:val="003326E7"/>
    <w:rsid w:val="00334579"/>
    <w:rsid w:val="00334F41"/>
    <w:rsid w:val="00335858"/>
    <w:rsid w:val="00336BDA"/>
    <w:rsid w:val="0033787D"/>
    <w:rsid w:val="00342BD7"/>
    <w:rsid w:val="00344483"/>
    <w:rsid w:val="003446FE"/>
    <w:rsid w:val="003450C0"/>
    <w:rsid w:val="00346DB5"/>
    <w:rsid w:val="003477B1"/>
    <w:rsid w:val="00351309"/>
    <w:rsid w:val="00354F1F"/>
    <w:rsid w:val="00357380"/>
    <w:rsid w:val="003602D9"/>
    <w:rsid w:val="003604CE"/>
    <w:rsid w:val="003612AC"/>
    <w:rsid w:val="0036245A"/>
    <w:rsid w:val="003631AC"/>
    <w:rsid w:val="00363AE0"/>
    <w:rsid w:val="00363B71"/>
    <w:rsid w:val="003649A5"/>
    <w:rsid w:val="00365322"/>
    <w:rsid w:val="00366F5C"/>
    <w:rsid w:val="0037060F"/>
    <w:rsid w:val="00370E47"/>
    <w:rsid w:val="00373015"/>
    <w:rsid w:val="003742AC"/>
    <w:rsid w:val="00376B7A"/>
    <w:rsid w:val="00377CE1"/>
    <w:rsid w:val="003855BD"/>
    <w:rsid w:val="0038571F"/>
    <w:rsid w:val="00385BF0"/>
    <w:rsid w:val="0038708B"/>
    <w:rsid w:val="00390703"/>
    <w:rsid w:val="00390B95"/>
    <w:rsid w:val="00391181"/>
    <w:rsid w:val="0039180B"/>
    <w:rsid w:val="00393149"/>
    <w:rsid w:val="00393273"/>
    <w:rsid w:val="00393282"/>
    <w:rsid w:val="003937E5"/>
    <w:rsid w:val="003939FF"/>
    <w:rsid w:val="00395165"/>
    <w:rsid w:val="00395BEB"/>
    <w:rsid w:val="003A00B2"/>
    <w:rsid w:val="003A1B02"/>
    <w:rsid w:val="003A20D6"/>
    <w:rsid w:val="003A2223"/>
    <w:rsid w:val="003A2A0F"/>
    <w:rsid w:val="003A30EE"/>
    <w:rsid w:val="003A31BB"/>
    <w:rsid w:val="003A45A1"/>
    <w:rsid w:val="003A4612"/>
    <w:rsid w:val="003A524E"/>
    <w:rsid w:val="003A5665"/>
    <w:rsid w:val="003A5911"/>
    <w:rsid w:val="003A5B0A"/>
    <w:rsid w:val="003A6BAC"/>
    <w:rsid w:val="003A6BE1"/>
    <w:rsid w:val="003A70A4"/>
    <w:rsid w:val="003A7EF3"/>
    <w:rsid w:val="003B0A62"/>
    <w:rsid w:val="003B159C"/>
    <w:rsid w:val="003B2174"/>
    <w:rsid w:val="003B31A6"/>
    <w:rsid w:val="003B369F"/>
    <w:rsid w:val="003B36A3"/>
    <w:rsid w:val="003B4CE9"/>
    <w:rsid w:val="003B6243"/>
    <w:rsid w:val="003B64BB"/>
    <w:rsid w:val="003B7FE5"/>
    <w:rsid w:val="003C11C8"/>
    <w:rsid w:val="003C133E"/>
    <w:rsid w:val="003C14AC"/>
    <w:rsid w:val="003C1BB8"/>
    <w:rsid w:val="003C1D05"/>
    <w:rsid w:val="003C2673"/>
    <w:rsid w:val="003C2702"/>
    <w:rsid w:val="003C2EF0"/>
    <w:rsid w:val="003C3AB5"/>
    <w:rsid w:val="003C4521"/>
    <w:rsid w:val="003C702C"/>
    <w:rsid w:val="003C7296"/>
    <w:rsid w:val="003C73B8"/>
    <w:rsid w:val="003C7806"/>
    <w:rsid w:val="003D109F"/>
    <w:rsid w:val="003D20CA"/>
    <w:rsid w:val="003D2168"/>
    <w:rsid w:val="003D2478"/>
    <w:rsid w:val="003D3C45"/>
    <w:rsid w:val="003D4A89"/>
    <w:rsid w:val="003D5B1F"/>
    <w:rsid w:val="003D70AA"/>
    <w:rsid w:val="003E07CD"/>
    <w:rsid w:val="003E0860"/>
    <w:rsid w:val="003E15FA"/>
    <w:rsid w:val="003E41C6"/>
    <w:rsid w:val="003E436F"/>
    <w:rsid w:val="003E4B73"/>
    <w:rsid w:val="003E55E4"/>
    <w:rsid w:val="003E74E3"/>
    <w:rsid w:val="003E7815"/>
    <w:rsid w:val="003F05C7"/>
    <w:rsid w:val="003F1D30"/>
    <w:rsid w:val="003F1D78"/>
    <w:rsid w:val="003F1ED5"/>
    <w:rsid w:val="003F244F"/>
    <w:rsid w:val="003F2831"/>
    <w:rsid w:val="003F2CD4"/>
    <w:rsid w:val="003F325E"/>
    <w:rsid w:val="003F4C9B"/>
    <w:rsid w:val="003F54AE"/>
    <w:rsid w:val="003F5B9C"/>
    <w:rsid w:val="003F629A"/>
    <w:rsid w:val="003F6BBE"/>
    <w:rsid w:val="004000E8"/>
    <w:rsid w:val="00402E2B"/>
    <w:rsid w:val="00403006"/>
    <w:rsid w:val="0040512B"/>
    <w:rsid w:val="00405CA5"/>
    <w:rsid w:val="00406839"/>
    <w:rsid w:val="00406B0F"/>
    <w:rsid w:val="004073E0"/>
    <w:rsid w:val="00407CD3"/>
    <w:rsid w:val="00410134"/>
    <w:rsid w:val="004108F3"/>
    <w:rsid w:val="00410B72"/>
    <w:rsid w:val="00410F18"/>
    <w:rsid w:val="0041263E"/>
    <w:rsid w:val="00413AAC"/>
    <w:rsid w:val="00413E92"/>
    <w:rsid w:val="004146EA"/>
    <w:rsid w:val="00416737"/>
    <w:rsid w:val="0041730F"/>
    <w:rsid w:val="00417EF5"/>
    <w:rsid w:val="00420C38"/>
    <w:rsid w:val="00421105"/>
    <w:rsid w:val="00422AA4"/>
    <w:rsid w:val="004242F4"/>
    <w:rsid w:val="00426091"/>
    <w:rsid w:val="0042653A"/>
    <w:rsid w:val="00427248"/>
    <w:rsid w:val="0042760C"/>
    <w:rsid w:val="004309DD"/>
    <w:rsid w:val="00430A07"/>
    <w:rsid w:val="00430C98"/>
    <w:rsid w:val="00431628"/>
    <w:rsid w:val="0043193F"/>
    <w:rsid w:val="00437447"/>
    <w:rsid w:val="00437A17"/>
    <w:rsid w:val="00440E3F"/>
    <w:rsid w:val="0044143F"/>
    <w:rsid w:val="00441A92"/>
    <w:rsid w:val="004423A6"/>
    <w:rsid w:val="00442903"/>
    <w:rsid w:val="004431DC"/>
    <w:rsid w:val="00444EAB"/>
    <w:rsid w:val="00444F56"/>
    <w:rsid w:val="00446005"/>
    <w:rsid w:val="00446488"/>
    <w:rsid w:val="0044666F"/>
    <w:rsid w:val="004501DA"/>
    <w:rsid w:val="004517AA"/>
    <w:rsid w:val="004529E8"/>
    <w:rsid w:val="00452CAC"/>
    <w:rsid w:val="004546C6"/>
    <w:rsid w:val="00454DEA"/>
    <w:rsid w:val="00455765"/>
    <w:rsid w:val="00455FDE"/>
    <w:rsid w:val="0045638A"/>
    <w:rsid w:val="00456CB6"/>
    <w:rsid w:val="0045712A"/>
    <w:rsid w:val="00457565"/>
    <w:rsid w:val="00457B71"/>
    <w:rsid w:val="0046151B"/>
    <w:rsid w:val="004618E8"/>
    <w:rsid w:val="00464689"/>
    <w:rsid w:val="004662CC"/>
    <w:rsid w:val="004664DD"/>
    <w:rsid w:val="004669E2"/>
    <w:rsid w:val="00470C31"/>
    <w:rsid w:val="00471345"/>
    <w:rsid w:val="00471DE0"/>
    <w:rsid w:val="004734D0"/>
    <w:rsid w:val="0047386B"/>
    <w:rsid w:val="00473AF9"/>
    <w:rsid w:val="00474111"/>
    <w:rsid w:val="00474858"/>
    <w:rsid w:val="00474D52"/>
    <w:rsid w:val="0047556B"/>
    <w:rsid w:val="00476CD6"/>
    <w:rsid w:val="00477768"/>
    <w:rsid w:val="004777D7"/>
    <w:rsid w:val="00477EA2"/>
    <w:rsid w:val="00477F8C"/>
    <w:rsid w:val="00477FA7"/>
    <w:rsid w:val="00480A3E"/>
    <w:rsid w:val="00483222"/>
    <w:rsid w:val="00485F19"/>
    <w:rsid w:val="00487132"/>
    <w:rsid w:val="004877B4"/>
    <w:rsid w:val="00490217"/>
    <w:rsid w:val="00492BC5"/>
    <w:rsid w:val="0049307A"/>
    <w:rsid w:val="00495255"/>
    <w:rsid w:val="004954D6"/>
    <w:rsid w:val="004964F1"/>
    <w:rsid w:val="00496A13"/>
    <w:rsid w:val="004A0229"/>
    <w:rsid w:val="004A16BC"/>
    <w:rsid w:val="004A2B94"/>
    <w:rsid w:val="004A2FC9"/>
    <w:rsid w:val="004A35A9"/>
    <w:rsid w:val="004A5556"/>
    <w:rsid w:val="004B031F"/>
    <w:rsid w:val="004B302D"/>
    <w:rsid w:val="004B6A0E"/>
    <w:rsid w:val="004B6F6A"/>
    <w:rsid w:val="004B7C0C"/>
    <w:rsid w:val="004C195A"/>
    <w:rsid w:val="004C2852"/>
    <w:rsid w:val="004C3898"/>
    <w:rsid w:val="004C47A1"/>
    <w:rsid w:val="004C47B6"/>
    <w:rsid w:val="004C54FC"/>
    <w:rsid w:val="004C6624"/>
    <w:rsid w:val="004D1067"/>
    <w:rsid w:val="004D36B1"/>
    <w:rsid w:val="004D4D23"/>
    <w:rsid w:val="004D5994"/>
    <w:rsid w:val="004D7EBD"/>
    <w:rsid w:val="004E13C1"/>
    <w:rsid w:val="004E2680"/>
    <w:rsid w:val="004E28F9"/>
    <w:rsid w:val="004E462E"/>
    <w:rsid w:val="004E56DC"/>
    <w:rsid w:val="004E5F35"/>
    <w:rsid w:val="004E64C3"/>
    <w:rsid w:val="004E73E4"/>
    <w:rsid w:val="004E76F4"/>
    <w:rsid w:val="004F07A0"/>
    <w:rsid w:val="004F0B4E"/>
    <w:rsid w:val="004F0B6C"/>
    <w:rsid w:val="004F1090"/>
    <w:rsid w:val="004F2078"/>
    <w:rsid w:val="004F290D"/>
    <w:rsid w:val="004F4DA3"/>
    <w:rsid w:val="00501D8B"/>
    <w:rsid w:val="00504632"/>
    <w:rsid w:val="0050650D"/>
    <w:rsid w:val="00506557"/>
    <w:rsid w:val="0050677A"/>
    <w:rsid w:val="00507233"/>
    <w:rsid w:val="00510166"/>
    <w:rsid w:val="005108D8"/>
    <w:rsid w:val="00511331"/>
    <w:rsid w:val="005116F9"/>
    <w:rsid w:val="00512B47"/>
    <w:rsid w:val="00514CA0"/>
    <w:rsid w:val="005153A7"/>
    <w:rsid w:val="005169C2"/>
    <w:rsid w:val="005205A3"/>
    <w:rsid w:val="0052134C"/>
    <w:rsid w:val="005219CF"/>
    <w:rsid w:val="00521A48"/>
    <w:rsid w:val="00523AFE"/>
    <w:rsid w:val="005243DA"/>
    <w:rsid w:val="00532CF7"/>
    <w:rsid w:val="00532F4A"/>
    <w:rsid w:val="00534B59"/>
    <w:rsid w:val="00536759"/>
    <w:rsid w:val="00537C62"/>
    <w:rsid w:val="00540CC3"/>
    <w:rsid w:val="00541601"/>
    <w:rsid w:val="005431F4"/>
    <w:rsid w:val="0054381B"/>
    <w:rsid w:val="00546970"/>
    <w:rsid w:val="00547487"/>
    <w:rsid w:val="00547B7C"/>
    <w:rsid w:val="00550F28"/>
    <w:rsid w:val="00551E60"/>
    <w:rsid w:val="0055213D"/>
    <w:rsid w:val="005534EE"/>
    <w:rsid w:val="00554E19"/>
    <w:rsid w:val="00554FEF"/>
    <w:rsid w:val="0056037F"/>
    <w:rsid w:val="005606C6"/>
    <w:rsid w:val="0056121F"/>
    <w:rsid w:val="00563711"/>
    <w:rsid w:val="00566C22"/>
    <w:rsid w:val="005701F5"/>
    <w:rsid w:val="00570D61"/>
    <w:rsid w:val="00572505"/>
    <w:rsid w:val="005736CF"/>
    <w:rsid w:val="005739D8"/>
    <w:rsid w:val="0057673F"/>
    <w:rsid w:val="00576B86"/>
    <w:rsid w:val="00576EE1"/>
    <w:rsid w:val="0057702B"/>
    <w:rsid w:val="00580153"/>
    <w:rsid w:val="00582809"/>
    <w:rsid w:val="00583D8B"/>
    <w:rsid w:val="00584CE0"/>
    <w:rsid w:val="0058505C"/>
    <w:rsid w:val="00585E67"/>
    <w:rsid w:val="0058798C"/>
    <w:rsid w:val="005900FA"/>
    <w:rsid w:val="00590247"/>
    <w:rsid w:val="00590930"/>
    <w:rsid w:val="0059141D"/>
    <w:rsid w:val="00592B4E"/>
    <w:rsid w:val="005933F7"/>
    <w:rsid w:val="005935A4"/>
    <w:rsid w:val="005948C2"/>
    <w:rsid w:val="00595DCA"/>
    <w:rsid w:val="0059614E"/>
    <w:rsid w:val="00596AC7"/>
    <w:rsid w:val="0059779B"/>
    <w:rsid w:val="005A0C0B"/>
    <w:rsid w:val="005A1604"/>
    <w:rsid w:val="005A209A"/>
    <w:rsid w:val="005A2AFF"/>
    <w:rsid w:val="005A662D"/>
    <w:rsid w:val="005A7388"/>
    <w:rsid w:val="005A7738"/>
    <w:rsid w:val="005B0313"/>
    <w:rsid w:val="005B1409"/>
    <w:rsid w:val="005B2C52"/>
    <w:rsid w:val="005B359E"/>
    <w:rsid w:val="005B35D7"/>
    <w:rsid w:val="005B392A"/>
    <w:rsid w:val="005B3AA3"/>
    <w:rsid w:val="005B3EE3"/>
    <w:rsid w:val="005B405A"/>
    <w:rsid w:val="005B5BC0"/>
    <w:rsid w:val="005B5BD2"/>
    <w:rsid w:val="005B6F83"/>
    <w:rsid w:val="005B6F8A"/>
    <w:rsid w:val="005B734B"/>
    <w:rsid w:val="005B772B"/>
    <w:rsid w:val="005C322E"/>
    <w:rsid w:val="005C382F"/>
    <w:rsid w:val="005C3C55"/>
    <w:rsid w:val="005C4373"/>
    <w:rsid w:val="005C47D0"/>
    <w:rsid w:val="005C6D4D"/>
    <w:rsid w:val="005C723B"/>
    <w:rsid w:val="005C74FB"/>
    <w:rsid w:val="005D1602"/>
    <w:rsid w:val="005D1912"/>
    <w:rsid w:val="005D1FD8"/>
    <w:rsid w:val="005D2D8D"/>
    <w:rsid w:val="005D3105"/>
    <w:rsid w:val="005D41E6"/>
    <w:rsid w:val="005D487F"/>
    <w:rsid w:val="005D52F7"/>
    <w:rsid w:val="005D530E"/>
    <w:rsid w:val="005D5999"/>
    <w:rsid w:val="005D6C4C"/>
    <w:rsid w:val="005E0F82"/>
    <w:rsid w:val="005E344C"/>
    <w:rsid w:val="005E3716"/>
    <w:rsid w:val="005E385F"/>
    <w:rsid w:val="005E5B81"/>
    <w:rsid w:val="005E6477"/>
    <w:rsid w:val="005E64C3"/>
    <w:rsid w:val="005F1EB9"/>
    <w:rsid w:val="005F2CB1"/>
    <w:rsid w:val="005F3025"/>
    <w:rsid w:val="005F35A1"/>
    <w:rsid w:val="005F4A96"/>
    <w:rsid w:val="005F523B"/>
    <w:rsid w:val="005F618C"/>
    <w:rsid w:val="005F63FB"/>
    <w:rsid w:val="005F70BD"/>
    <w:rsid w:val="005F76FE"/>
    <w:rsid w:val="006020BB"/>
    <w:rsid w:val="0060283C"/>
    <w:rsid w:val="00603584"/>
    <w:rsid w:val="006036E6"/>
    <w:rsid w:val="00604A90"/>
    <w:rsid w:val="00604F14"/>
    <w:rsid w:val="00606B53"/>
    <w:rsid w:val="00607A1B"/>
    <w:rsid w:val="00607B85"/>
    <w:rsid w:val="006100AA"/>
    <w:rsid w:val="00611B83"/>
    <w:rsid w:val="00611F2E"/>
    <w:rsid w:val="00613257"/>
    <w:rsid w:val="0061326E"/>
    <w:rsid w:val="00614F41"/>
    <w:rsid w:val="00620975"/>
    <w:rsid w:val="00620A71"/>
    <w:rsid w:val="00620D80"/>
    <w:rsid w:val="00621499"/>
    <w:rsid w:val="0062254B"/>
    <w:rsid w:val="00622C1C"/>
    <w:rsid w:val="006234A6"/>
    <w:rsid w:val="006234E0"/>
    <w:rsid w:val="00623B4D"/>
    <w:rsid w:val="00626265"/>
    <w:rsid w:val="00630001"/>
    <w:rsid w:val="006311B3"/>
    <w:rsid w:val="0063284C"/>
    <w:rsid w:val="00632B49"/>
    <w:rsid w:val="00632EEE"/>
    <w:rsid w:val="006344E5"/>
    <w:rsid w:val="00634A02"/>
    <w:rsid w:val="00636219"/>
    <w:rsid w:val="00636398"/>
    <w:rsid w:val="006368D3"/>
    <w:rsid w:val="00636FEE"/>
    <w:rsid w:val="006377EC"/>
    <w:rsid w:val="00640142"/>
    <w:rsid w:val="0064151F"/>
    <w:rsid w:val="00641533"/>
    <w:rsid w:val="0064208D"/>
    <w:rsid w:val="00643475"/>
    <w:rsid w:val="0064396A"/>
    <w:rsid w:val="00643C0C"/>
    <w:rsid w:val="00644E40"/>
    <w:rsid w:val="00644EFF"/>
    <w:rsid w:val="0064624E"/>
    <w:rsid w:val="00650AB9"/>
    <w:rsid w:val="00650B3F"/>
    <w:rsid w:val="006515ED"/>
    <w:rsid w:val="0065169B"/>
    <w:rsid w:val="006528AD"/>
    <w:rsid w:val="00655343"/>
    <w:rsid w:val="006554CF"/>
    <w:rsid w:val="00655733"/>
    <w:rsid w:val="00655ACD"/>
    <w:rsid w:val="00656A92"/>
    <w:rsid w:val="00656DDE"/>
    <w:rsid w:val="0066011D"/>
    <w:rsid w:val="00660442"/>
    <w:rsid w:val="006607C0"/>
    <w:rsid w:val="00660A2A"/>
    <w:rsid w:val="006613A6"/>
    <w:rsid w:val="006614EB"/>
    <w:rsid w:val="006627A2"/>
    <w:rsid w:val="006634E6"/>
    <w:rsid w:val="006647F3"/>
    <w:rsid w:val="00664CA3"/>
    <w:rsid w:val="00665573"/>
    <w:rsid w:val="006655EE"/>
    <w:rsid w:val="00665AF7"/>
    <w:rsid w:val="00665BE4"/>
    <w:rsid w:val="006668A7"/>
    <w:rsid w:val="00667EE7"/>
    <w:rsid w:val="00670922"/>
    <w:rsid w:val="00670BE1"/>
    <w:rsid w:val="0067218F"/>
    <w:rsid w:val="006741F2"/>
    <w:rsid w:val="00674CC3"/>
    <w:rsid w:val="00675C72"/>
    <w:rsid w:val="0067653A"/>
    <w:rsid w:val="006771F9"/>
    <w:rsid w:val="0067757E"/>
    <w:rsid w:val="006776D7"/>
    <w:rsid w:val="0067770C"/>
    <w:rsid w:val="00680B95"/>
    <w:rsid w:val="00681003"/>
    <w:rsid w:val="006817C9"/>
    <w:rsid w:val="00682699"/>
    <w:rsid w:val="00683ECE"/>
    <w:rsid w:val="0068424F"/>
    <w:rsid w:val="00684684"/>
    <w:rsid w:val="006877F1"/>
    <w:rsid w:val="006908B8"/>
    <w:rsid w:val="006910DC"/>
    <w:rsid w:val="00691459"/>
    <w:rsid w:val="00692493"/>
    <w:rsid w:val="00692F59"/>
    <w:rsid w:val="00693981"/>
    <w:rsid w:val="00695FC2"/>
    <w:rsid w:val="00696949"/>
    <w:rsid w:val="00697052"/>
    <w:rsid w:val="006A0A15"/>
    <w:rsid w:val="006A0D36"/>
    <w:rsid w:val="006A1E0C"/>
    <w:rsid w:val="006A29D1"/>
    <w:rsid w:val="006A2E0C"/>
    <w:rsid w:val="006A2FAF"/>
    <w:rsid w:val="006A37F5"/>
    <w:rsid w:val="006A46FB"/>
    <w:rsid w:val="006A51F4"/>
    <w:rsid w:val="006A5E28"/>
    <w:rsid w:val="006A6481"/>
    <w:rsid w:val="006A697B"/>
    <w:rsid w:val="006A77A3"/>
    <w:rsid w:val="006A7AFF"/>
    <w:rsid w:val="006A7CA8"/>
    <w:rsid w:val="006B091A"/>
    <w:rsid w:val="006B1816"/>
    <w:rsid w:val="006B2099"/>
    <w:rsid w:val="006B29C4"/>
    <w:rsid w:val="006B34DE"/>
    <w:rsid w:val="006B50CF"/>
    <w:rsid w:val="006C03B8"/>
    <w:rsid w:val="006C1371"/>
    <w:rsid w:val="006C150E"/>
    <w:rsid w:val="006C19E6"/>
    <w:rsid w:val="006C1BF1"/>
    <w:rsid w:val="006C3355"/>
    <w:rsid w:val="006C49DC"/>
    <w:rsid w:val="006C5EC9"/>
    <w:rsid w:val="006C6059"/>
    <w:rsid w:val="006C65E7"/>
    <w:rsid w:val="006C66F6"/>
    <w:rsid w:val="006C7522"/>
    <w:rsid w:val="006D09C0"/>
    <w:rsid w:val="006D0D05"/>
    <w:rsid w:val="006D1222"/>
    <w:rsid w:val="006D2EBC"/>
    <w:rsid w:val="006D3008"/>
    <w:rsid w:val="006D4821"/>
    <w:rsid w:val="006D57ED"/>
    <w:rsid w:val="006D6009"/>
    <w:rsid w:val="006D6F08"/>
    <w:rsid w:val="006D7C4B"/>
    <w:rsid w:val="006E062C"/>
    <w:rsid w:val="006E1BD5"/>
    <w:rsid w:val="006E1C82"/>
    <w:rsid w:val="006E28B7"/>
    <w:rsid w:val="006E2A9B"/>
    <w:rsid w:val="006E3310"/>
    <w:rsid w:val="006E3714"/>
    <w:rsid w:val="006E3EAE"/>
    <w:rsid w:val="006E468D"/>
    <w:rsid w:val="006E4E39"/>
    <w:rsid w:val="006E5225"/>
    <w:rsid w:val="006E5321"/>
    <w:rsid w:val="006E565E"/>
    <w:rsid w:val="006E673D"/>
    <w:rsid w:val="006E785A"/>
    <w:rsid w:val="006E7D3B"/>
    <w:rsid w:val="006F1893"/>
    <w:rsid w:val="006F1B70"/>
    <w:rsid w:val="006F1F6B"/>
    <w:rsid w:val="006F341D"/>
    <w:rsid w:val="006F3CDE"/>
    <w:rsid w:val="006F427E"/>
    <w:rsid w:val="006F57C3"/>
    <w:rsid w:val="006F58D4"/>
    <w:rsid w:val="006F6582"/>
    <w:rsid w:val="006F70CA"/>
    <w:rsid w:val="006F719C"/>
    <w:rsid w:val="00702C77"/>
    <w:rsid w:val="00703070"/>
    <w:rsid w:val="0070346E"/>
    <w:rsid w:val="00704EDB"/>
    <w:rsid w:val="00706101"/>
    <w:rsid w:val="00707072"/>
    <w:rsid w:val="00707D61"/>
    <w:rsid w:val="00712287"/>
    <w:rsid w:val="00712772"/>
    <w:rsid w:val="00713390"/>
    <w:rsid w:val="007148D3"/>
    <w:rsid w:val="00715095"/>
    <w:rsid w:val="00715B9A"/>
    <w:rsid w:val="007173E9"/>
    <w:rsid w:val="00717588"/>
    <w:rsid w:val="00717B79"/>
    <w:rsid w:val="00720DF0"/>
    <w:rsid w:val="0072194F"/>
    <w:rsid w:val="0072207B"/>
    <w:rsid w:val="00722814"/>
    <w:rsid w:val="00722B1C"/>
    <w:rsid w:val="00723316"/>
    <w:rsid w:val="00723455"/>
    <w:rsid w:val="00724E59"/>
    <w:rsid w:val="007257D0"/>
    <w:rsid w:val="00725D9A"/>
    <w:rsid w:val="00726EA6"/>
    <w:rsid w:val="00727208"/>
    <w:rsid w:val="00727680"/>
    <w:rsid w:val="007348B1"/>
    <w:rsid w:val="007362A6"/>
    <w:rsid w:val="007365A7"/>
    <w:rsid w:val="00736D7D"/>
    <w:rsid w:val="00740BDE"/>
    <w:rsid w:val="00740E58"/>
    <w:rsid w:val="007433DA"/>
    <w:rsid w:val="00743980"/>
    <w:rsid w:val="00743EDA"/>
    <w:rsid w:val="007445A0"/>
    <w:rsid w:val="00744908"/>
    <w:rsid w:val="0074524B"/>
    <w:rsid w:val="007477FE"/>
    <w:rsid w:val="00747856"/>
    <w:rsid w:val="00747D8B"/>
    <w:rsid w:val="00750AC3"/>
    <w:rsid w:val="00751228"/>
    <w:rsid w:val="007529FA"/>
    <w:rsid w:val="00753B65"/>
    <w:rsid w:val="00754A1E"/>
    <w:rsid w:val="00754A64"/>
    <w:rsid w:val="00755A15"/>
    <w:rsid w:val="007571E1"/>
    <w:rsid w:val="007604B2"/>
    <w:rsid w:val="00761760"/>
    <w:rsid w:val="00761DB4"/>
    <w:rsid w:val="00762D30"/>
    <w:rsid w:val="00762DDA"/>
    <w:rsid w:val="00765281"/>
    <w:rsid w:val="007663B4"/>
    <w:rsid w:val="00766BAD"/>
    <w:rsid w:val="00766F5C"/>
    <w:rsid w:val="0077176E"/>
    <w:rsid w:val="007729A2"/>
    <w:rsid w:val="00772B39"/>
    <w:rsid w:val="00773A1E"/>
    <w:rsid w:val="007755F2"/>
    <w:rsid w:val="00776971"/>
    <w:rsid w:val="00777DC8"/>
    <w:rsid w:val="00780A80"/>
    <w:rsid w:val="0078167C"/>
    <w:rsid w:val="0078177E"/>
    <w:rsid w:val="00781C9A"/>
    <w:rsid w:val="0078304C"/>
    <w:rsid w:val="00783673"/>
    <w:rsid w:val="00783E91"/>
    <w:rsid w:val="00785490"/>
    <w:rsid w:val="00786FFD"/>
    <w:rsid w:val="00791428"/>
    <w:rsid w:val="00791638"/>
    <w:rsid w:val="00791E8F"/>
    <w:rsid w:val="007925EA"/>
    <w:rsid w:val="007925F6"/>
    <w:rsid w:val="00793CD8"/>
    <w:rsid w:val="00794A13"/>
    <w:rsid w:val="00794B4D"/>
    <w:rsid w:val="007950F3"/>
    <w:rsid w:val="00795378"/>
    <w:rsid w:val="007955EB"/>
    <w:rsid w:val="00795C92"/>
    <w:rsid w:val="00796231"/>
    <w:rsid w:val="007A11CA"/>
    <w:rsid w:val="007A180F"/>
    <w:rsid w:val="007A1CB3"/>
    <w:rsid w:val="007A2338"/>
    <w:rsid w:val="007A2892"/>
    <w:rsid w:val="007A306F"/>
    <w:rsid w:val="007A3CE7"/>
    <w:rsid w:val="007A43A6"/>
    <w:rsid w:val="007A58A6"/>
    <w:rsid w:val="007A6899"/>
    <w:rsid w:val="007A69D0"/>
    <w:rsid w:val="007A7517"/>
    <w:rsid w:val="007A7C29"/>
    <w:rsid w:val="007A7FB0"/>
    <w:rsid w:val="007B09F5"/>
    <w:rsid w:val="007B34FB"/>
    <w:rsid w:val="007B36F6"/>
    <w:rsid w:val="007B3991"/>
    <w:rsid w:val="007B3D2D"/>
    <w:rsid w:val="007B459C"/>
    <w:rsid w:val="007B50AE"/>
    <w:rsid w:val="007B51DF"/>
    <w:rsid w:val="007B5C18"/>
    <w:rsid w:val="007B7153"/>
    <w:rsid w:val="007B72A1"/>
    <w:rsid w:val="007C05DD"/>
    <w:rsid w:val="007C1EFB"/>
    <w:rsid w:val="007C3D18"/>
    <w:rsid w:val="007C40B1"/>
    <w:rsid w:val="007C60BF"/>
    <w:rsid w:val="007C6A07"/>
    <w:rsid w:val="007C75A1"/>
    <w:rsid w:val="007C77A5"/>
    <w:rsid w:val="007D04E5"/>
    <w:rsid w:val="007D2126"/>
    <w:rsid w:val="007D33EE"/>
    <w:rsid w:val="007D3BD3"/>
    <w:rsid w:val="007D4CBB"/>
    <w:rsid w:val="007D52C2"/>
    <w:rsid w:val="007D5901"/>
    <w:rsid w:val="007D68DD"/>
    <w:rsid w:val="007D7526"/>
    <w:rsid w:val="007D77CC"/>
    <w:rsid w:val="007D7A4E"/>
    <w:rsid w:val="007E06A9"/>
    <w:rsid w:val="007E07C5"/>
    <w:rsid w:val="007E4610"/>
    <w:rsid w:val="007E4715"/>
    <w:rsid w:val="007E505B"/>
    <w:rsid w:val="007E5EB8"/>
    <w:rsid w:val="007E67FB"/>
    <w:rsid w:val="007E6E2A"/>
    <w:rsid w:val="007E7091"/>
    <w:rsid w:val="007E7A17"/>
    <w:rsid w:val="007F1C21"/>
    <w:rsid w:val="007F5725"/>
    <w:rsid w:val="007F57F0"/>
    <w:rsid w:val="007F7785"/>
    <w:rsid w:val="007F7D6B"/>
    <w:rsid w:val="00800509"/>
    <w:rsid w:val="008021BB"/>
    <w:rsid w:val="00802571"/>
    <w:rsid w:val="008039D8"/>
    <w:rsid w:val="00803A50"/>
    <w:rsid w:val="00803AFE"/>
    <w:rsid w:val="00803FAE"/>
    <w:rsid w:val="008042FE"/>
    <w:rsid w:val="008044C8"/>
    <w:rsid w:val="00805B8A"/>
    <w:rsid w:val="0080605F"/>
    <w:rsid w:val="00807786"/>
    <w:rsid w:val="0080793F"/>
    <w:rsid w:val="00810FC3"/>
    <w:rsid w:val="00811FCB"/>
    <w:rsid w:val="00812860"/>
    <w:rsid w:val="00813054"/>
    <w:rsid w:val="0081376E"/>
    <w:rsid w:val="00813B41"/>
    <w:rsid w:val="008158D6"/>
    <w:rsid w:val="00816612"/>
    <w:rsid w:val="008167EF"/>
    <w:rsid w:val="00817196"/>
    <w:rsid w:val="00817256"/>
    <w:rsid w:val="0082079D"/>
    <w:rsid w:val="00820C82"/>
    <w:rsid w:val="00821B9B"/>
    <w:rsid w:val="00822AED"/>
    <w:rsid w:val="00822D34"/>
    <w:rsid w:val="008235DB"/>
    <w:rsid w:val="00824210"/>
    <w:rsid w:val="0082472B"/>
    <w:rsid w:val="00824AB4"/>
    <w:rsid w:val="00824FE9"/>
    <w:rsid w:val="00825977"/>
    <w:rsid w:val="00825C42"/>
    <w:rsid w:val="00825D25"/>
    <w:rsid w:val="00827266"/>
    <w:rsid w:val="00827D6F"/>
    <w:rsid w:val="00830105"/>
    <w:rsid w:val="00833687"/>
    <w:rsid w:val="00833FC0"/>
    <w:rsid w:val="008349AD"/>
    <w:rsid w:val="0083581F"/>
    <w:rsid w:val="008376AC"/>
    <w:rsid w:val="00840047"/>
    <w:rsid w:val="008408D1"/>
    <w:rsid w:val="008411CB"/>
    <w:rsid w:val="008444E8"/>
    <w:rsid w:val="00844E80"/>
    <w:rsid w:val="00846CEC"/>
    <w:rsid w:val="00846D5B"/>
    <w:rsid w:val="00846FE7"/>
    <w:rsid w:val="00855CE1"/>
    <w:rsid w:val="00855FF7"/>
    <w:rsid w:val="00856911"/>
    <w:rsid w:val="00860EE5"/>
    <w:rsid w:val="00863B3C"/>
    <w:rsid w:val="00863EFC"/>
    <w:rsid w:val="008677FD"/>
    <w:rsid w:val="00867BBF"/>
    <w:rsid w:val="00867DB1"/>
    <w:rsid w:val="008706D4"/>
    <w:rsid w:val="00870F8A"/>
    <w:rsid w:val="0087145E"/>
    <w:rsid w:val="008719A4"/>
    <w:rsid w:val="00871D23"/>
    <w:rsid w:val="00872622"/>
    <w:rsid w:val="00872995"/>
    <w:rsid w:val="00874312"/>
    <w:rsid w:val="0087437C"/>
    <w:rsid w:val="00874AAE"/>
    <w:rsid w:val="00875896"/>
    <w:rsid w:val="00875CD7"/>
    <w:rsid w:val="00875F79"/>
    <w:rsid w:val="00876A7A"/>
    <w:rsid w:val="00876B4D"/>
    <w:rsid w:val="00877F18"/>
    <w:rsid w:val="00884108"/>
    <w:rsid w:val="008865F4"/>
    <w:rsid w:val="00892BBA"/>
    <w:rsid w:val="008941E3"/>
    <w:rsid w:val="00894A88"/>
    <w:rsid w:val="00895386"/>
    <w:rsid w:val="008967D8"/>
    <w:rsid w:val="0089704D"/>
    <w:rsid w:val="008A0357"/>
    <w:rsid w:val="008A21FF"/>
    <w:rsid w:val="008A2C1B"/>
    <w:rsid w:val="008A2CE2"/>
    <w:rsid w:val="008A2D65"/>
    <w:rsid w:val="008A30AC"/>
    <w:rsid w:val="008A44B8"/>
    <w:rsid w:val="008A4721"/>
    <w:rsid w:val="008A4E94"/>
    <w:rsid w:val="008A51A8"/>
    <w:rsid w:val="008A54C7"/>
    <w:rsid w:val="008A77D8"/>
    <w:rsid w:val="008B0483"/>
    <w:rsid w:val="008B06F1"/>
    <w:rsid w:val="008B090F"/>
    <w:rsid w:val="008B0EB8"/>
    <w:rsid w:val="008B120C"/>
    <w:rsid w:val="008B2163"/>
    <w:rsid w:val="008B23FE"/>
    <w:rsid w:val="008B51A0"/>
    <w:rsid w:val="008B592A"/>
    <w:rsid w:val="008B6AAA"/>
    <w:rsid w:val="008B7335"/>
    <w:rsid w:val="008B7AE4"/>
    <w:rsid w:val="008B7B5C"/>
    <w:rsid w:val="008C0152"/>
    <w:rsid w:val="008C0C99"/>
    <w:rsid w:val="008C2017"/>
    <w:rsid w:val="008C2626"/>
    <w:rsid w:val="008C4958"/>
    <w:rsid w:val="008C4A30"/>
    <w:rsid w:val="008C4BAA"/>
    <w:rsid w:val="008C4D32"/>
    <w:rsid w:val="008C4F0E"/>
    <w:rsid w:val="008C6AE8"/>
    <w:rsid w:val="008C6F99"/>
    <w:rsid w:val="008C7343"/>
    <w:rsid w:val="008C7573"/>
    <w:rsid w:val="008D00A5"/>
    <w:rsid w:val="008D0847"/>
    <w:rsid w:val="008D0DFB"/>
    <w:rsid w:val="008D111E"/>
    <w:rsid w:val="008D152F"/>
    <w:rsid w:val="008D34F1"/>
    <w:rsid w:val="008D39D8"/>
    <w:rsid w:val="008D53CE"/>
    <w:rsid w:val="008D54E6"/>
    <w:rsid w:val="008D6373"/>
    <w:rsid w:val="008D6D1A"/>
    <w:rsid w:val="008E065E"/>
    <w:rsid w:val="008E0927"/>
    <w:rsid w:val="008E1909"/>
    <w:rsid w:val="008E1E4F"/>
    <w:rsid w:val="008E5407"/>
    <w:rsid w:val="008E79A7"/>
    <w:rsid w:val="008F0F44"/>
    <w:rsid w:val="008F1C4E"/>
    <w:rsid w:val="008F1EAB"/>
    <w:rsid w:val="008F2C33"/>
    <w:rsid w:val="008F30B2"/>
    <w:rsid w:val="008F33DC"/>
    <w:rsid w:val="008F477F"/>
    <w:rsid w:val="008F5E5B"/>
    <w:rsid w:val="008F6489"/>
    <w:rsid w:val="008F6621"/>
    <w:rsid w:val="008F6627"/>
    <w:rsid w:val="008F73CE"/>
    <w:rsid w:val="008F7F75"/>
    <w:rsid w:val="00900CB6"/>
    <w:rsid w:val="00901266"/>
    <w:rsid w:val="00902350"/>
    <w:rsid w:val="00902363"/>
    <w:rsid w:val="0090336B"/>
    <w:rsid w:val="00904B58"/>
    <w:rsid w:val="009053AA"/>
    <w:rsid w:val="00905888"/>
    <w:rsid w:val="00906939"/>
    <w:rsid w:val="0090722D"/>
    <w:rsid w:val="00910B7D"/>
    <w:rsid w:val="0091156A"/>
    <w:rsid w:val="00911CA5"/>
    <w:rsid w:val="00911DFB"/>
    <w:rsid w:val="00912A30"/>
    <w:rsid w:val="00912BFE"/>
    <w:rsid w:val="009139D9"/>
    <w:rsid w:val="00913A7E"/>
    <w:rsid w:val="00913D29"/>
    <w:rsid w:val="00914AD8"/>
    <w:rsid w:val="00915187"/>
    <w:rsid w:val="00915488"/>
    <w:rsid w:val="009154D1"/>
    <w:rsid w:val="00916079"/>
    <w:rsid w:val="00916DF6"/>
    <w:rsid w:val="00917A2D"/>
    <w:rsid w:val="00917CE9"/>
    <w:rsid w:val="00920BF2"/>
    <w:rsid w:val="00922010"/>
    <w:rsid w:val="00923BED"/>
    <w:rsid w:val="009266F4"/>
    <w:rsid w:val="009308A1"/>
    <w:rsid w:val="009312FB"/>
    <w:rsid w:val="00931BD9"/>
    <w:rsid w:val="00931BE6"/>
    <w:rsid w:val="00932A09"/>
    <w:rsid w:val="009339AA"/>
    <w:rsid w:val="00934421"/>
    <w:rsid w:val="0093519F"/>
    <w:rsid w:val="00935A46"/>
    <w:rsid w:val="00936293"/>
    <w:rsid w:val="0093667C"/>
    <w:rsid w:val="009368F3"/>
    <w:rsid w:val="00937911"/>
    <w:rsid w:val="00941636"/>
    <w:rsid w:val="00941912"/>
    <w:rsid w:val="00943742"/>
    <w:rsid w:val="0094495D"/>
    <w:rsid w:val="00944CE4"/>
    <w:rsid w:val="0094540B"/>
    <w:rsid w:val="00945C05"/>
    <w:rsid w:val="00945C0E"/>
    <w:rsid w:val="009461AF"/>
    <w:rsid w:val="00946945"/>
    <w:rsid w:val="0094705E"/>
    <w:rsid w:val="00947713"/>
    <w:rsid w:val="00947CB3"/>
    <w:rsid w:val="009502CE"/>
    <w:rsid w:val="00950DE7"/>
    <w:rsid w:val="00951455"/>
    <w:rsid w:val="00953920"/>
    <w:rsid w:val="00953D47"/>
    <w:rsid w:val="00954245"/>
    <w:rsid w:val="009543BB"/>
    <w:rsid w:val="00954E93"/>
    <w:rsid w:val="0095681E"/>
    <w:rsid w:val="009572D4"/>
    <w:rsid w:val="00961439"/>
    <w:rsid w:val="00961853"/>
    <w:rsid w:val="00961921"/>
    <w:rsid w:val="00962483"/>
    <w:rsid w:val="00962C4A"/>
    <w:rsid w:val="0096400E"/>
    <w:rsid w:val="0096430A"/>
    <w:rsid w:val="0096554B"/>
    <w:rsid w:val="0096584A"/>
    <w:rsid w:val="00967610"/>
    <w:rsid w:val="0097106B"/>
    <w:rsid w:val="00971F08"/>
    <w:rsid w:val="0097374C"/>
    <w:rsid w:val="00974FD3"/>
    <w:rsid w:val="0097603D"/>
    <w:rsid w:val="00976111"/>
    <w:rsid w:val="00976949"/>
    <w:rsid w:val="00980477"/>
    <w:rsid w:val="00980DCA"/>
    <w:rsid w:val="00981FCC"/>
    <w:rsid w:val="00982569"/>
    <w:rsid w:val="00982F20"/>
    <w:rsid w:val="00984850"/>
    <w:rsid w:val="00985253"/>
    <w:rsid w:val="009853B3"/>
    <w:rsid w:val="00986873"/>
    <w:rsid w:val="00987E0F"/>
    <w:rsid w:val="00990630"/>
    <w:rsid w:val="0099151B"/>
    <w:rsid w:val="00991761"/>
    <w:rsid w:val="00991879"/>
    <w:rsid w:val="00992D73"/>
    <w:rsid w:val="00994A76"/>
    <w:rsid w:val="00994DCA"/>
    <w:rsid w:val="00995B73"/>
    <w:rsid w:val="00995F6A"/>
    <w:rsid w:val="009960EC"/>
    <w:rsid w:val="009970DD"/>
    <w:rsid w:val="009A003B"/>
    <w:rsid w:val="009A0FBA"/>
    <w:rsid w:val="009A1601"/>
    <w:rsid w:val="009A1905"/>
    <w:rsid w:val="009A208B"/>
    <w:rsid w:val="009A3BB6"/>
    <w:rsid w:val="009A462D"/>
    <w:rsid w:val="009A5CBA"/>
    <w:rsid w:val="009A5FC7"/>
    <w:rsid w:val="009A670F"/>
    <w:rsid w:val="009B0301"/>
    <w:rsid w:val="009B1F30"/>
    <w:rsid w:val="009B2BE8"/>
    <w:rsid w:val="009B3AC2"/>
    <w:rsid w:val="009B4C6F"/>
    <w:rsid w:val="009B4DF4"/>
    <w:rsid w:val="009B51DE"/>
    <w:rsid w:val="009B564E"/>
    <w:rsid w:val="009B5CBD"/>
    <w:rsid w:val="009B7E87"/>
    <w:rsid w:val="009B7F9E"/>
    <w:rsid w:val="009C0169"/>
    <w:rsid w:val="009C1428"/>
    <w:rsid w:val="009C3821"/>
    <w:rsid w:val="009C403E"/>
    <w:rsid w:val="009C490F"/>
    <w:rsid w:val="009C6825"/>
    <w:rsid w:val="009D037D"/>
    <w:rsid w:val="009D2675"/>
    <w:rsid w:val="009D4FF0"/>
    <w:rsid w:val="009D5931"/>
    <w:rsid w:val="009D6FD9"/>
    <w:rsid w:val="009D703C"/>
    <w:rsid w:val="009D718F"/>
    <w:rsid w:val="009E068F"/>
    <w:rsid w:val="009E0C5D"/>
    <w:rsid w:val="009E14E0"/>
    <w:rsid w:val="009E14E8"/>
    <w:rsid w:val="009E35DB"/>
    <w:rsid w:val="009E3C40"/>
    <w:rsid w:val="009E3FCA"/>
    <w:rsid w:val="009E47A3"/>
    <w:rsid w:val="009E5375"/>
    <w:rsid w:val="009E54EF"/>
    <w:rsid w:val="009E6443"/>
    <w:rsid w:val="009F0013"/>
    <w:rsid w:val="009F08F3"/>
    <w:rsid w:val="009F247A"/>
    <w:rsid w:val="009F344F"/>
    <w:rsid w:val="009F6FE0"/>
    <w:rsid w:val="009F79B0"/>
    <w:rsid w:val="009F7C3E"/>
    <w:rsid w:val="009F7E1D"/>
    <w:rsid w:val="00A010A8"/>
    <w:rsid w:val="00A02106"/>
    <w:rsid w:val="00A022D7"/>
    <w:rsid w:val="00A02904"/>
    <w:rsid w:val="00A029B3"/>
    <w:rsid w:val="00A02FB1"/>
    <w:rsid w:val="00A031D8"/>
    <w:rsid w:val="00A0416E"/>
    <w:rsid w:val="00A042A9"/>
    <w:rsid w:val="00A048A8"/>
    <w:rsid w:val="00A04F49"/>
    <w:rsid w:val="00A06AA6"/>
    <w:rsid w:val="00A13E54"/>
    <w:rsid w:val="00A14FBD"/>
    <w:rsid w:val="00A1520F"/>
    <w:rsid w:val="00A15B0B"/>
    <w:rsid w:val="00A15C55"/>
    <w:rsid w:val="00A15CEE"/>
    <w:rsid w:val="00A15FF8"/>
    <w:rsid w:val="00A177C4"/>
    <w:rsid w:val="00A17F63"/>
    <w:rsid w:val="00A2193B"/>
    <w:rsid w:val="00A220F4"/>
    <w:rsid w:val="00A2351A"/>
    <w:rsid w:val="00A24971"/>
    <w:rsid w:val="00A256D5"/>
    <w:rsid w:val="00A264A9"/>
    <w:rsid w:val="00A269DE"/>
    <w:rsid w:val="00A26B7D"/>
    <w:rsid w:val="00A26DCF"/>
    <w:rsid w:val="00A27785"/>
    <w:rsid w:val="00A30187"/>
    <w:rsid w:val="00A3086B"/>
    <w:rsid w:val="00A33B8A"/>
    <w:rsid w:val="00A3448A"/>
    <w:rsid w:val="00A34E02"/>
    <w:rsid w:val="00A3542F"/>
    <w:rsid w:val="00A36297"/>
    <w:rsid w:val="00A40BA3"/>
    <w:rsid w:val="00A40FE7"/>
    <w:rsid w:val="00A418B8"/>
    <w:rsid w:val="00A41E2B"/>
    <w:rsid w:val="00A42EF0"/>
    <w:rsid w:val="00A440F0"/>
    <w:rsid w:val="00A45B74"/>
    <w:rsid w:val="00A460EA"/>
    <w:rsid w:val="00A47129"/>
    <w:rsid w:val="00A506CE"/>
    <w:rsid w:val="00A5076A"/>
    <w:rsid w:val="00A52E1D"/>
    <w:rsid w:val="00A55C06"/>
    <w:rsid w:val="00A55E5C"/>
    <w:rsid w:val="00A5706F"/>
    <w:rsid w:val="00A611A2"/>
    <w:rsid w:val="00A61499"/>
    <w:rsid w:val="00A61999"/>
    <w:rsid w:val="00A61D00"/>
    <w:rsid w:val="00A61EBD"/>
    <w:rsid w:val="00A62A77"/>
    <w:rsid w:val="00A63483"/>
    <w:rsid w:val="00A6397E"/>
    <w:rsid w:val="00A64554"/>
    <w:rsid w:val="00A651E2"/>
    <w:rsid w:val="00A657D7"/>
    <w:rsid w:val="00A660AC"/>
    <w:rsid w:val="00A660D7"/>
    <w:rsid w:val="00A67E6C"/>
    <w:rsid w:val="00A71947"/>
    <w:rsid w:val="00A71B99"/>
    <w:rsid w:val="00A71F47"/>
    <w:rsid w:val="00A73759"/>
    <w:rsid w:val="00A739D0"/>
    <w:rsid w:val="00A761D4"/>
    <w:rsid w:val="00A764E7"/>
    <w:rsid w:val="00A77399"/>
    <w:rsid w:val="00A776DC"/>
    <w:rsid w:val="00A77EC4"/>
    <w:rsid w:val="00A81D46"/>
    <w:rsid w:val="00A82567"/>
    <w:rsid w:val="00A82B0E"/>
    <w:rsid w:val="00A84CC9"/>
    <w:rsid w:val="00A869D3"/>
    <w:rsid w:val="00A9092E"/>
    <w:rsid w:val="00A92879"/>
    <w:rsid w:val="00A9442A"/>
    <w:rsid w:val="00AA016F"/>
    <w:rsid w:val="00AA0B28"/>
    <w:rsid w:val="00AA11EA"/>
    <w:rsid w:val="00AA1ED6"/>
    <w:rsid w:val="00AA3AFB"/>
    <w:rsid w:val="00AA4B20"/>
    <w:rsid w:val="00AA51D6"/>
    <w:rsid w:val="00AA7112"/>
    <w:rsid w:val="00AA724F"/>
    <w:rsid w:val="00AB0BC8"/>
    <w:rsid w:val="00AB0EE6"/>
    <w:rsid w:val="00AB11CA"/>
    <w:rsid w:val="00AB14D9"/>
    <w:rsid w:val="00AB1A89"/>
    <w:rsid w:val="00AB219A"/>
    <w:rsid w:val="00AB30D9"/>
    <w:rsid w:val="00AB360F"/>
    <w:rsid w:val="00AB404C"/>
    <w:rsid w:val="00AB4AB8"/>
    <w:rsid w:val="00AB655E"/>
    <w:rsid w:val="00AB7BF2"/>
    <w:rsid w:val="00AC007F"/>
    <w:rsid w:val="00AC233B"/>
    <w:rsid w:val="00AC2ECD"/>
    <w:rsid w:val="00AC3119"/>
    <w:rsid w:val="00AC36FD"/>
    <w:rsid w:val="00AC49FB"/>
    <w:rsid w:val="00AC4FC5"/>
    <w:rsid w:val="00AC5A10"/>
    <w:rsid w:val="00AC7211"/>
    <w:rsid w:val="00AC7669"/>
    <w:rsid w:val="00AC7A72"/>
    <w:rsid w:val="00AD0AA3"/>
    <w:rsid w:val="00AD1EF9"/>
    <w:rsid w:val="00AD2129"/>
    <w:rsid w:val="00AD2ED0"/>
    <w:rsid w:val="00AD3F94"/>
    <w:rsid w:val="00AD4A5A"/>
    <w:rsid w:val="00AE049C"/>
    <w:rsid w:val="00AE1089"/>
    <w:rsid w:val="00AE1FC5"/>
    <w:rsid w:val="00AE27AC"/>
    <w:rsid w:val="00AE3745"/>
    <w:rsid w:val="00AE40E0"/>
    <w:rsid w:val="00AE4DBA"/>
    <w:rsid w:val="00AE4F07"/>
    <w:rsid w:val="00AE5807"/>
    <w:rsid w:val="00AF0C74"/>
    <w:rsid w:val="00AF1C5D"/>
    <w:rsid w:val="00AF42D7"/>
    <w:rsid w:val="00AF4C97"/>
    <w:rsid w:val="00AF58EA"/>
    <w:rsid w:val="00AF79FE"/>
    <w:rsid w:val="00B006FE"/>
    <w:rsid w:val="00B007CB"/>
    <w:rsid w:val="00B0085E"/>
    <w:rsid w:val="00B01A4A"/>
    <w:rsid w:val="00B02344"/>
    <w:rsid w:val="00B02AA9"/>
    <w:rsid w:val="00B02BE3"/>
    <w:rsid w:val="00B02FA3"/>
    <w:rsid w:val="00B03A8E"/>
    <w:rsid w:val="00B05084"/>
    <w:rsid w:val="00B05616"/>
    <w:rsid w:val="00B06945"/>
    <w:rsid w:val="00B074BB"/>
    <w:rsid w:val="00B07CD2"/>
    <w:rsid w:val="00B11F2E"/>
    <w:rsid w:val="00B157F9"/>
    <w:rsid w:val="00B17294"/>
    <w:rsid w:val="00B1761D"/>
    <w:rsid w:val="00B20256"/>
    <w:rsid w:val="00B203DD"/>
    <w:rsid w:val="00B20D09"/>
    <w:rsid w:val="00B2138E"/>
    <w:rsid w:val="00B22CFC"/>
    <w:rsid w:val="00B25675"/>
    <w:rsid w:val="00B2763F"/>
    <w:rsid w:val="00B27AAC"/>
    <w:rsid w:val="00B300D2"/>
    <w:rsid w:val="00B3045D"/>
    <w:rsid w:val="00B3076D"/>
    <w:rsid w:val="00B30929"/>
    <w:rsid w:val="00B31AA7"/>
    <w:rsid w:val="00B33368"/>
    <w:rsid w:val="00B333C2"/>
    <w:rsid w:val="00B3343C"/>
    <w:rsid w:val="00B334FB"/>
    <w:rsid w:val="00B33B1D"/>
    <w:rsid w:val="00B33E1C"/>
    <w:rsid w:val="00B372AA"/>
    <w:rsid w:val="00B4019E"/>
    <w:rsid w:val="00B40445"/>
    <w:rsid w:val="00B409E0"/>
    <w:rsid w:val="00B41888"/>
    <w:rsid w:val="00B439A4"/>
    <w:rsid w:val="00B459BF"/>
    <w:rsid w:val="00B45A52"/>
    <w:rsid w:val="00B46175"/>
    <w:rsid w:val="00B502A0"/>
    <w:rsid w:val="00B5245A"/>
    <w:rsid w:val="00B52B86"/>
    <w:rsid w:val="00B542D0"/>
    <w:rsid w:val="00B548B7"/>
    <w:rsid w:val="00B556E0"/>
    <w:rsid w:val="00B603D4"/>
    <w:rsid w:val="00B60E9F"/>
    <w:rsid w:val="00B630B6"/>
    <w:rsid w:val="00B639BF"/>
    <w:rsid w:val="00B6582E"/>
    <w:rsid w:val="00B6609B"/>
    <w:rsid w:val="00B661A5"/>
    <w:rsid w:val="00B663B9"/>
    <w:rsid w:val="00B664C7"/>
    <w:rsid w:val="00B7340D"/>
    <w:rsid w:val="00B73980"/>
    <w:rsid w:val="00B739F6"/>
    <w:rsid w:val="00B75501"/>
    <w:rsid w:val="00B81A6C"/>
    <w:rsid w:val="00B827A0"/>
    <w:rsid w:val="00B82AA2"/>
    <w:rsid w:val="00B82DB1"/>
    <w:rsid w:val="00B857C9"/>
    <w:rsid w:val="00B85DE5"/>
    <w:rsid w:val="00B8689F"/>
    <w:rsid w:val="00B90F73"/>
    <w:rsid w:val="00B915C3"/>
    <w:rsid w:val="00B93B59"/>
    <w:rsid w:val="00B93F15"/>
    <w:rsid w:val="00B9406A"/>
    <w:rsid w:val="00B96551"/>
    <w:rsid w:val="00BA006F"/>
    <w:rsid w:val="00BA05B3"/>
    <w:rsid w:val="00BA1E26"/>
    <w:rsid w:val="00BA2280"/>
    <w:rsid w:val="00BA26E2"/>
    <w:rsid w:val="00BA2A08"/>
    <w:rsid w:val="00BA3243"/>
    <w:rsid w:val="00BA4A5D"/>
    <w:rsid w:val="00BA56D2"/>
    <w:rsid w:val="00BA6D57"/>
    <w:rsid w:val="00BA762F"/>
    <w:rsid w:val="00BA76E0"/>
    <w:rsid w:val="00BB2444"/>
    <w:rsid w:val="00BB2A25"/>
    <w:rsid w:val="00BB2B72"/>
    <w:rsid w:val="00BB305E"/>
    <w:rsid w:val="00BB3128"/>
    <w:rsid w:val="00BB429A"/>
    <w:rsid w:val="00BB51E9"/>
    <w:rsid w:val="00BB5476"/>
    <w:rsid w:val="00BC0CA5"/>
    <w:rsid w:val="00BC0FDC"/>
    <w:rsid w:val="00BC223F"/>
    <w:rsid w:val="00BC3053"/>
    <w:rsid w:val="00BC4BDE"/>
    <w:rsid w:val="00BC4D2E"/>
    <w:rsid w:val="00BC5F55"/>
    <w:rsid w:val="00BD219D"/>
    <w:rsid w:val="00BD48AC"/>
    <w:rsid w:val="00BD5C07"/>
    <w:rsid w:val="00BD5F1A"/>
    <w:rsid w:val="00BE1234"/>
    <w:rsid w:val="00BE161E"/>
    <w:rsid w:val="00BE2E4B"/>
    <w:rsid w:val="00BE2FA6"/>
    <w:rsid w:val="00BE333F"/>
    <w:rsid w:val="00BE45B1"/>
    <w:rsid w:val="00BE476A"/>
    <w:rsid w:val="00BE47D3"/>
    <w:rsid w:val="00BE70DF"/>
    <w:rsid w:val="00BE7406"/>
    <w:rsid w:val="00BE7603"/>
    <w:rsid w:val="00BE7F85"/>
    <w:rsid w:val="00BF0110"/>
    <w:rsid w:val="00BF2F05"/>
    <w:rsid w:val="00BF3279"/>
    <w:rsid w:val="00BF357B"/>
    <w:rsid w:val="00BF50A8"/>
    <w:rsid w:val="00BF6172"/>
    <w:rsid w:val="00BF63C0"/>
    <w:rsid w:val="00BF74C7"/>
    <w:rsid w:val="00C00350"/>
    <w:rsid w:val="00C00E94"/>
    <w:rsid w:val="00C015F1"/>
    <w:rsid w:val="00C01F33"/>
    <w:rsid w:val="00C01F46"/>
    <w:rsid w:val="00C0204F"/>
    <w:rsid w:val="00C0248D"/>
    <w:rsid w:val="00C02CC6"/>
    <w:rsid w:val="00C040F7"/>
    <w:rsid w:val="00C044AB"/>
    <w:rsid w:val="00C05521"/>
    <w:rsid w:val="00C05706"/>
    <w:rsid w:val="00C063F8"/>
    <w:rsid w:val="00C07158"/>
    <w:rsid w:val="00C07377"/>
    <w:rsid w:val="00C10478"/>
    <w:rsid w:val="00C12107"/>
    <w:rsid w:val="00C1445E"/>
    <w:rsid w:val="00C14D4B"/>
    <w:rsid w:val="00C14E2D"/>
    <w:rsid w:val="00C15387"/>
    <w:rsid w:val="00C154BB"/>
    <w:rsid w:val="00C16B0E"/>
    <w:rsid w:val="00C17812"/>
    <w:rsid w:val="00C222EB"/>
    <w:rsid w:val="00C225BC"/>
    <w:rsid w:val="00C26626"/>
    <w:rsid w:val="00C26EE4"/>
    <w:rsid w:val="00C279B5"/>
    <w:rsid w:val="00C27C45"/>
    <w:rsid w:val="00C30C9C"/>
    <w:rsid w:val="00C33D3F"/>
    <w:rsid w:val="00C33EC2"/>
    <w:rsid w:val="00C341A9"/>
    <w:rsid w:val="00C348FA"/>
    <w:rsid w:val="00C353B7"/>
    <w:rsid w:val="00C3719D"/>
    <w:rsid w:val="00C37370"/>
    <w:rsid w:val="00C37413"/>
    <w:rsid w:val="00C37CB2"/>
    <w:rsid w:val="00C37E51"/>
    <w:rsid w:val="00C414AB"/>
    <w:rsid w:val="00C437A8"/>
    <w:rsid w:val="00C44054"/>
    <w:rsid w:val="00C44133"/>
    <w:rsid w:val="00C45C65"/>
    <w:rsid w:val="00C461C4"/>
    <w:rsid w:val="00C4699F"/>
    <w:rsid w:val="00C471E9"/>
    <w:rsid w:val="00C472A3"/>
    <w:rsid w:val="00C473A5"/>
    <w:rsid w:val="00C50B34"/>
    <w:rsid w:val="00C51B8E"/>
    <w:rsid w:val="00C53366"/>
    <w:rsid w:val="00C542C5"/>
    <w:rsid w:val="00C54995"/>
    <w:rsid w:val="00C54D41"/>
    <w:rsid w:val="00C56361"/>
    <w:rsid w:val="00C567C7"/>
    <w:rsid w:val="00C60783"/>
    <w:rsid w:val="00C60A19"/>
    <w:rsid w:val="00C64672"/>
    <w:rsid w:val="00C67227"/>
    <w:rsid w:val="00C67B8E"/>
    <w:rsid w:val="00C67FEF"/>
    <w:rsid w:val="00C70697"/>
    <w:rsid w:val="00C71D89"/>
    <w:rsid w:val="00C72093"/>
    <w:rsid w:val="00C72EF4"/>
    <w:rsid w:val="00C744FE"/>
    <w:rsid w:val="00C75D2F"/>
    <w:rsid w:val="00C75F5A"/>
    <w:rsid w:val="00C75F6B"/>
    <w:rsid w:val="00C767BE"/>
    <w:rsid w:val="00C76E3C"/>
    <w:rsid w:val="00C81568"/>
    <w:rsid w:val="00C8215F"/>
    <w:rsid w:val="00C84A0D"/>
    <w:rsid w:val="00C90039"/>
    <w:rsid w:val="00C90094"/>
    <w:rsid w:val="00C9027A"/>
    <w:rsid w:val="00C9068E"/>
    <w:rsid w:val="00C91891"/>
    <w:rsid w:val="00C91A57"/>
    <w:rsid w:val="00C91B84"/>
    <w:rsid w:val="00C931C9"/>
    <w:rsid w:val="00C93814"/>
    <w:rsid w:val="00C93A27"/>
    <w:rsid w:val="00C93C4B"/>
    <w:rsid w:val="00C93DB5"/>
    <w:rsid w:val="00C944AB"/>
    <w:rsid w:val="00C94A0B"/>
    <w:rsid w:val="00C94F92"/>
    <w:rsid w:val="00C95B40"/>
    <w:rsid w:val="00C961F7"/>
    <w:rsid w:val="00CA1ED8"/>
    <w:rsid w:val="00CA2A3A"/>
    <w:rsid w:val="00CA306A"/>
    <w:rsid w:val="00CA5381"/>
    <w:rsid w:val="00CA6AFA"/>
    <w:rsid w:val="00CB1D0D"/>
    <w:rsid w:val="00CB1DDE"/>
    <w:rsid w:val="00CB1F63"/>
    <w:rsid w:val="00CB2127"/>
    <w:rsid w:val="00CB37C1"/>
    <w:rsid w:val="00CB506A"/>
    <w:rsid w:val="00CB5151"/>
    <w:rsid w:val="00CB6385"/>
    <w:rsid w:val="00CB7170"/>
    <w:rsid w:val="00CB746E"/>
    <w:rsid w:val="00CC040E"/>
    <w:rsid w:val="00CC111F"/>
    <w:rsid w:val="00CC1DDD"/>
    <w:rsid w:val="00CC2011"/>
    <w:rsid w:val="00CC3953"/>
    <w:rsid w:val="00CC3EA0"/>
    <w:rsid w:val="00CC4730"/>
    <w:rsid w:val="00CC48C2"/>
    <w:rsid w:val="00CC4B4F"/>
    <w:rsid w:val="00CC68CB"/>
    <w:rsid w:val="00CC692B"/>
    <w:rsid w:val="00CC6FB5"/>
    <w:rsid w:val="00CC77BC"/>
    <w:rsid w:val="00CC7B45"/>
    <w:rsid w:val="00CD1188"/>
    <w:rsid w:val="00CD1DDC"/>
    <w:rsid w:val="00CD28F5"/>
    <w:rsid w:val="00CD2ED1"/>
    <w:rsid w:val="00CD337B"/>
    <w:rsid w:val="00CD340D"/>
    <w:rsid w:val="00CD436A"/>
    <w:rsid w:val="00CD5EFD"/>
    <w:rsid w:val="00CD7C0B"/>
    <w:rsid w:val="00CE0424"/>
    <w:rsid w:val="00CE0634"/>
    <w:rsid w:val="00CE0CEB"/>
    <w:rsid w:val="00CE2CAD"/>
    <w:rsid w:val="00CE5765"/>
    <w:rsid w:val="00CE7561"/>
    <w:rsid w:val="00CE77C4"/>
    <w:rsid w:val="00CE7967"/>
    <w:rsid w:val="00CF0A10"/>
    <w:rsid w:val="00CF0FFA"/>
    <w:rsid w:val="00CF1354"/>
    <w:rsid w:val="00CF3B1F"/>
    <w:rsid w:val="00CF3BF6"/>
    <w:rsid w:val="00CF5762"/>
    <w:rsid w:val="00CF625B"/>
    <w:rsid w:val="00CF687E"/>
    <w:rsid w:val="00CF79BC"/>
    <w:rsid w:val="00D00CDA"/>
    <w:rsid w:val="00D021F1"/>
    <w:rsid w:val="00D0235D"/>
    <w:rsid w:val="00D0349B"/>
    <w:rsid w:val="00D05267"/>
    <w:rsid w:val="00D07684"/>
    <w:rsid w:val="00D10249"/>
    <w:rsid w:val="00D115C3"/>
    <w:rsid w:val="00D11897"/>
    <w:rsid w:val="00D11D63"/>
    <w:rsid w:val="00D12096"/>
    <w:rsid w:val="00D13135"/>
    <w:rsid w:val="00D13E4E"/>
    <w:rsid w:val="00D14452"/>
    <w:rsid w:val="00D15178"/>
    <w:rsid w:val="00D15474"/>
    <w:rsid w:val="00D1791A"/>
    <w:rsid w:val="00D17F84"/>
    <w:rsid w:val="00D2094E"/>
    <w:rsid w:val="00D234D3"/>
    <w:rsid w:val="00D239A7"/>
    <w:rsid w:val="00D23A71"/>
    <w:rsid w:val="00D23F47"/>
    <w:rsid w:val="00D24448"/>
    <w:rsid w:val="00D25B3D"/>
    <w:rsid w:val="00D26F53"/>
    <w:rsid w:val="00D2724A"/>
    <w:rsid w:val="00D301AF"/>
    <w:rsid w:val="00D30E95"/>
    <w:rsid w:val="00D31465"/>
    <w:rsid w:val="00D362FB"/>
    <w:rsid w:val="00D36E71"/>
    <w:rsid w:val="00D37D87"/>
    <w:rsid w:val="00D40B33"/>
    <w:rsid w:val="00D41CB1"/>
    <w:rsid w:val="00D4318F"/>
    <w:rsid w:val="00D438BF"/>
    <w:rsid w:val="00D440D2"/>
    <w:rsid w:val="00D440F4"/>
    <w:rsid w:val="00D440F8"/>
    <w:rsid w:val="00D44566"/>
    <w:rsid w:val="00D450A7"/>
    <w:rsid w:val="00D463FF"/>
    <w:rsid w:val="00D52A01"/>
    <w:rsid w:val="00D5307C"/>
    <w:rsid w:val="00D531BE"/>
    <w:rsid w:val="00D53F08"/>
    <w:rsid w:val="00D546FF"/>
    <w:rsid w:val="00D549C2"/>
    <w:rsid w:val="00D55AD5"/>
    <w:rsid w:val="00D56267"/>
    <w:rsid w:val="00D576CA"/>
    <w:rsid w:val="00D611DB"/>
    <w:rsid w:val="00D61AF5"/>
    <w:rsid w:val="00D644AD"/>
    <w:rsid w:val="00D64CAC"/>
    <w:rsid w:val="00D65064"/>
    <w:rsid w:val="00D652B5"/>
    <w:rsid w:val="00D65F41"/>
    <w:rsid w:val="00D66155"/>
    <w:rsid w:val="00D708B0"/>
    <w:rsid w:val="00D70FC4"/>
    <w:rsid w:val="00D740BF"/>
    <w:rsid w:val="00D76F2B"/>
    <w:rsid w:val="00D77539"/>
    <w:rsid w:val="00D77A5B"/>
    <w:rsid w:val="00D77B1D"/>
    <w:rsid w:val="00D8021F"/>
    <w:rsid w:val="00D80383"/>
    <w:rsid w:val="00D823C6"/>
    <w:rsid w:val="00D83145"/>
    <w:rsid w:val="00D8327F"/>
    <w:rsid w:val="00D86CA3"/>
    <w:rsid w:val="00D871CE"/>
    <w:rsid w:val="00D9196D"/>
    <w:rsid w:val="00D92982"/>
    <w:rsid w:val="00D934E1"/>
    <w:rsid w:val="00DA18B2"/>
    <w:rsid w:val="00DA305E"/>
    <w:rsid w:val="00DA434D"/>
    <w:rsid w:val="00DA44EC"/>
    <w:rsid w:val="00DA5417"/>
    <w:rsid w:val="00DA56E8"/>
    <w:rsid w:val="00DB0205"/>
    <w:rsid w:val="00DB0A9F"/>
    <w:rsid w:val="00DB1333"/>
    <w:rsid w:val="00DB1752"/>
    <w:rsid w:val="00DB2EF3"/>
    <w:rsid w:val="00DB30AE"/>
    <w:rsid w:val="00DB377D"/>
    <w:rsid w:val="00DB5A2D"/>
    <w:rsid w:val="00DC2D36"/>
    <w:rsid w:val="00DC3EAC"/>
    <w:rsid w:val="00DC3F43"/>
    <w:rsid w:val="00DC4EEC"/>
    <w:rsid w:val="00DC53EF"/>
    <w:rsid w:val="00DD2FBD"/>
    <w:rsid w:val="00DD3E2B"/>
    <w:rsid w:val="00DD46AB"/>
    <w:rsid w:val="00DD59F1"/>
    <w:rsid w:val="00DE3842"/>
    <w:rsid w:val="00DE47BC"/>
    <w:rsid w:val="00DE4A26"/>
    <w:rsid w:val="00DE4CB5"/>
    <w:rsid w:val="00DE509D"/>
    <w:rsid w:val="00DE5608"/>
    <w:rsid w:val="00DE58D0"/>
    <w:rsid w:val="00DE654F"/>
    <w:rsid w:val="00DE7435"/>
    <w:rsid w:val="00DE7551"/>
    <w:rsid w:val="00DF0B6E"/>
    <w:rsid w:val="00DF15E0"/>
    <w:rsid w:val="00DF2CC6"/>
    <w:rsid w:val="00DF37A0"/>
    <w:rsid w:val="00DF5504"/>
    <w:rsid w:val="00DF636C"/>
    <w:rsid w:val="00DF6833"/>
    <w:rsid w:val="00DF69C3"/>
    <w:rsid w:val="00DF7B2C"/>
    <w:rsid w:val="00E02EE8"/>
    <w:rsid w:val="00E034DD"/>
    <w:rsid w:val="00E07AF7"/>
    <w:rsid w:val="00E110E7"/>
    <w:rsid w:val="00E11135"/>
    <w:rsid w:val="00E1113D"/>
    <w:rsid w:val="00E11B20"/>
    <w:rsid w:val="00E124A0"/>
    <w:rsid w:val="00E12C9B"/>
    <w:rsid w:val="00E165F5"/>
    <w:rsid w:val="00E177E4"/>
    <w:rsid w:val="00E1795D"/>
    <w:rsid w:val="00E17FA2"/>
    <w:rsid w:val="00E21EE9"/>
    <w:rsid w:val="00E22330"/>
    <w:rsid w:val="00E234C4"/>
    <w:rsid w:val="00E240B4"/>
    <w:rsid w:val="00E26134"/>
    <w:rsid w:val="00E26DEA"/>
    <w:rsid w:val="00E26EFA"/>
    <w:rsid w:val="00E30B5A"/>
    <w:rsid w:val="00E3123D"/>
    <w:rsid w:val="00E31461"/>
    <w:rsid w:val="00E31D43"/>
    <w:rsid w:val="00E31E6E"/>
    <w:rsid w:val="00E32608"/>
    <w:rsid w:val="00E34188"/>
    <w:rsid w:val="00E34B6E"/>
    <w:rsid w:val="00E35559"/>
    <w:rsid w:val="00E36A45"/>
    <w:rsid w:val="00E3723A"/>
    <w:rsid w:val="00E37860"/>
    <w:rsid w:val="00E37E48"/>
    <w:rsid w:val="00E4173C"/>
    <w:rsid w:val="00E446F1"/>
    <w:rsid w:val="00E46383"/>
    <w:rsid w:val="00E46886"/>
    <w:rsid w:val="00E47A34"/>
    <w:rsid w:val="00E47AEF"/>
    <w:rsid w:val="00E501D0"/>
    <w:rsid w:val="00E515B0"/>
    <w:rsid w:val="00E522F0"/>
    <w:rsid w:val="00E529DC"/>
    <w:rsid w:val="00E52A32"/>
    <w:rsid w:val="00E52D0B"/>
    <w:rsid w:val="00E52FF3"/>
    <w:rsid w:val="00E53B75"/>
    <w:rsid w:val="00E54E3B"/>
    <w:rsid w:val="00E573DE"/>
    <w:rsid w:val="00E57565"/>
    <w:rsid w:val="00E60E34"/>
    <w:rsid w:val="00E61665"/>
    <w:rsid w:val="00E616DB"/>
    <w:rsid w:val="00E63838"/>
    <w:rsid w:val="00E64434"/>
    <w:rsid w:val="00E6532B"/>
    <w:rsid w:val="00E66A0B"/>
    <w:rsid w:val="00E671B9"/>
    <w:rsid w:val="00E67C51"/>
    <w:rsid w:val="00E70C6D"/>
    <w:rsid w:val="00E70DCE"/>
    <w:rsid w:val="00E71C91"/>
    <w:rsid w:val="00E72A38"/>
    <w:rsid w:val="00E72EFC"/>
    <w:rsid w:val="00E73BA2"/>
    <w:rsid w:val="00E758EC"/>
    <w:rsid w:val="00E759BA"/>
    <w:rsid w:val="00E75A11"/>
    <w:rsid w:val="00E8084C"/>
    <w:rsid w:val="00E8234C"/>
    <w:rsid w:val="00E83AA9"/>
    <w:rsid w:val="00E8430D"/>
    <w:rsid w:val="00E85928"/>
    <w:rsid w:val="00E85D40"/>
    <w:rsid w:val="00E87822"/>
    <w:rsid w:val="00E90395"/>
    <w:rsid w:val="00E90E49"/>
    <w:rsid w:val="00E917F9"/>
    <w:rsid w:val="00E91B94"/>
    <w:rsid w:val="00E91FC0"/>
    <w:rsid w:val="00E928D7"/>
    <w:rsid w:val="00E9291C"/>
    <w:rsid w:val="00E93FFE"/>
    <w:rsid w:val="00E9444F"/>
    <w:rsid w:val="00E94F8A"/>
    <w:rsid w:val="00E97345"/>
    <w:rsid w:val="00E9734F"/>
    <w:rsid w:val="00EA200E"/>
    <w:rsid w:val="00EA227B"/>
    <w:rsid w:val="00EA26D5"/>
    <w:rsid w:val="00EA32D1"/>
    <w:rsid w:val="00EA626F"/>
    <w:rsid w:val="00EA7A41"/>
    <w:rsid w:val="00EB077B"/>
    <w:rsid w:val="00EB11BD"/>
    <w:rsid w:val="00EB2FFA"/>
    <w:rsid w:val="00EB32F6"/>
    <w:rsid w:val="00EB3A06"/>
    <w:rsid w:val="00EB44DE"/>
    <w:rsid w:val="00EB4EA2"/>
    <w:rsid w:val="00EB773C"/>
    <w:rsid w:val="00EC0BF0"/>
    <w:rsid w:val="00EC24D5"/>
    <w:rsid w:val="00EC27C6"/>
    <w:rsid w:val="00EC2F64"/>
    <w:rsid w:val="00EC32A6"/>
    <w:rsid w:val="00EC3782"/>
    <w:rsid w:val="00EC4207"/>
    <w:rsid w:val="00EC5653"/>
    <w:rsid w:val="00EC632F"/>
    <w:rsid w:val="00EC71CE"/>
    <w:rsid w:val="00ED03FE"/>
    <w:rsid w:val="00ED1006"/>
    <w:rsid w:val="00ED19E4"/>
    <w:rsid w:val="00ED3578"/>
    <w:rsid w:val="00ED38CB"/>
    <w:rsid w:val="00ED409C"/>
    <w:rsid w:val="00ED6596"/>
    <w:rsid w:val="00ED6DCD"/>
    <w:rsid w:val="00EE0395"/>
    <w:rsid w:val="00EE0891"/>
    <w:rsid w:val="00EE0E00"/>
    <w:rsid w:val="00EE2FB8"/>
    <w:rsid w:val="00EE3B1B"/>
    <w:rsid w:val="00EE43AB"/>
    <w:rsid w:val="00EE6991"/>
    <w:rsid w:val="00EE7B11"/>
    <w:rsid w:val="00EE7C56"/>
    <w:rsid w:val="00EF0410"/>
    <w:rsid w:val="00EF0ED2"/>
    <w:rsid w:val="00EF18FE"/>
    <w:rsid w:val="00EF2F8D"/>
    <w:rsid w:val="00EF3702"/>
    <w:rsid w:val="00EF49B1"/>
    <w:rsid w:val="00EF5787"/>
    <w:rsid w:val="00EF5A35"/>
    <w:rsid w:val="00EF60D0"/>
    <w:rsid w:val="00EF75D8"/>
    <w:rsid w:val="00F00B61"/>
    <w:rsid w:val="00F00C98"/>
    <w:rsid w:val="00F0102E"/>
    <w:rsid w:val="00F01907"/>
    <w:rsid w:val="00F0284D"/>
    <w:rsid w:val="00F03A92"/>
    <w:rsid w:val="00F04FA1"/>
    <w:rsid w:val="00F0528D"/>
    <w:rsid w:val="00F06C67"/>
    <w:rsid w:val="00F06DFD"/>
    <w:rsid w:val="00F071D1"/>
    <w:rsid w:val="00F07533"/>
    <w:rsid w:val="00F10629"/>
    <w:rsid w:val="00F12DE9"/>
    <w:rsid w:val="00F139A2"/>
    <w:rsid w:val="00F140D7"/>
    <w:rsid w:val="00F14AFD"/>
    <w:rsid w:val="00F15FA5"/>
    <w:rsid w:val="00F16E5C"/>
    <w:rsid w:val="00F2027B"/>
    <w:rsid w:val="00F209B7"/>
    <w:rsid w:val="00F232FE"/>
    <w:rsid w:val="00F2376F"/>
    <w:rsid w:val="00F23953"/>
    <w:rsid w:val="00F243D8"/>
    <w:rsid w:val="00F26782"/>
    <w:rsid w:val="00F27AC0"/>
    <w:rsid w:val="00F30828"/>
    <w:rsid w:val="00F313D6"/>
    <w:rsid w:val="00F31819"/>
    <w:rsid w:val="00F3348A"/>
    <w:rsid w:val="00F33665"/>
    <w:rsid w:val="00F3396C"/>
    <w:rsid w:val="00F34653"/>
    <w:rsid w:val="00F35832"/>
    <w:rsid w:val="00F35CAA"/>
    <w:rsid w:val="00F36CC0"/>
    <w:rsid w:val="00F4044F"/>
    <w:rsid w:val="00F4068A"/>
    <w:rsid w:val="00F4074A"/>
    <w:rsid w:val="00F40F0C"/>
    <w:rsid w:val="00F420C8"/>
    <w:rsid w:val="00F429BC"/>
    <w:rsid w:val="00F4346E"/>
    <w:rsid w:val="00F44527"/>
    <w:rsid w:val="00F46104"/>
    <w:rsid w:val="00F46A09"/>
    <w:rsid w:val="00F472F2"/>
    <w:rsid w:val="00F475FF"/>
    <w:rsid w:val="00F4766C"/>
    <w:rsid w:val="00F5060E"/>
    <w:rsid w:val="00F507D1"/>
    <w:rsid w:val="00F51088"/>
    <w:rsid w:val="00F519CE"/>
    <w:rsid w:val="00F51ADA"/>
    <w:rsid w:val="00F56538"/>
    <w:rsid w:val="00F60203"/>
    <w:rsid w:val="00F6071F"/>
    <w:rsid w:val="00F607C5"/>
    <w:rsid w:val="00F60DEA"/>
    <w:rsid w:val="00F6302A"/>
    <w:rsid w:val="00F63950"/>
    <w:rsid w:val="00F640F7"/>
    <w:rsid w:val="00F64C2B"/>
    <w:rsid w:val="00F651BE"/>
    <w:rsid w:val="00F656CC"/>
    <w:rsid w:val="00F67F53"/>
    <w:rsid w:val="00F703BE"/>
    <w:rsid w:val="00F71F69"/>
    <w:rsid w:val="00F71F7D"/>
    <w:rsid w:val="00F724D0"/>
    <w:rsid w:val="00F72B72"/>
    <w:rsid w:val="00F73CD5"/>
    <w:rsid w:val="00F74BB9"/>
    <w:rsid w:val="00F753C1"/>
    <w:rsid w:val="00F75582"/>
    <w:rsid w:val="00F76069"/>
    <w:rsid w:val="00F76470"/>
    <w:rsid w:val="00F76710"/>
    <w:rsid w:val="00F76EFA"/>
    <w:rsid w:val="00F804BE"/>
    <w:rsid w:val="00F817CE"/>
    <w:rsid w:val="00F82D66"/>
    <w:rsid w:val="00F8456C"/>
    <w:rsid w:val="00F859D8"/>
    <w:rsid w:val="00F85C45"/>
    <w:rsid w:val="00F868F5"/>
    <w:rsid w:val="00F87930"/>
    <w:rsid w:val="00F9056A"/>
    <w:rsid w:val="00F90F8D"/>
    <w:rsid w:val="00F91E2D"/>
    <w:rsid w:val="00F92062"/>
    <w:rsid w:val="00F92782"/>
    <w:rsid w:val="00F93AA9"/>
    <w:rsid w:val="00F94235"/>
    <w:rsid w:val="00F94B7A"/>
    <w:rsid w:val="00F96985"/>
    <w:rsid w:val="00F97838"/>
    <w:rsid w:val="00F97E1D"/>
    <w:rsid w:val="00FA15E2"/>
    <w:rsid w:val="00FA2BB3"/>
    <w:rsid w:val="00FA371C"/>
    <w:rsid w:val="00FA4B05"/>
    <w:rsid w:val="00FA6534"/>
    <w:rsid w:val="00FB22F0"/>
    <w:rsid w:val="00FB43FF"/>
    <w:rsid w:val="00FB4C80"/>
    <w:rsid w:val="00FB4E4B"/>
    <w:rsid w:val="00FB6A6A"/>
    <w:rsid w:val="00FC12E2"/>
    <w:rsid w:val="00FC2F19"/>
    <w:rsid w:val="00FC3D5F"/>
    <w:rsid w:val="00FC43E0"/>
    <w:rsid w:val="00FC520F"/>
    <w:rsid w:val="00FC7429"/>
    <w:rsid w:val="00FD02F8"/>
    <w:rsid w:val="00FD07F6"/>
    <w:rsid w:val="00FD0A50"/>
    <w:rsid w:val="00FD0A8B"/>
    <w:rsid w:val="00FD136C"/>
    <w:rsid w:val="00FD1EC8"/>
    <w:rsid w:val="00FD4482"/>
    <w:rsid w:val="00FD461F"/>
    <w:rsid w:val="00FD47ED"/>
    <w:rsid w:val="00FD605B"/>
    <w:rsid w:val="00FD723C"/>
    <w:rsid w:val="00FD74DB"/>
    <w:rsid w:val="00FD7660"/>
    <w:rsid w:val="00FE02D7"/>
    <w:rsid w:val="00FE0655"/>
    <w:rsid w:val="00FE15D0"/>
    <w:rsid w:val="00FE2365"/>
    <w:rsid w:val="00FE37D7"/>
    <w:rsid w:val="00FE3DE3"/>
    <w:rsid w:val="00FE4055"/>
    <w:rsid w:val="00FE4C7B"/>
    <w:rsid w:val="00FE6AA1"/>
    <w:rsid w:val="00FE7336"/>
    <w:rsid w:val="00FE787C"/>
    <w:rsid w:val="00FF1E23"/>
    <w:rsid w:val="00FF45A5"/>
    <w:rsid w:val="00FF4B3C"/>
    <w:rsid w:val="00FF5C91"/>
    <w:rsid w:val="00FF5D65"/>
    <w:rsid w:val="00FF74B3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53797"/>
  <w15:chartTrackingRefBased/>
  <w15:docId w15:val="{D368A203-3547-4C65-A2EA-030D7C3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73AF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3A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3AF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styleId="NormalWeb">
    <w:name w:val="Normal (Web)"/>
    <w:basedOn w:val="Normal"/>
    <w:uiPriority w:val="99"/>
    <w:unhideWhenUsed/>
    <w:rsid w:val="00563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ProposalChar">
    <w:name w:val="Proposal Char"/>
    <w:basedOn w:val="DefaultParagraphFont"/>
    <w:link w:val="Proposal"/>
    <w:rsid w:val="00B603D4"/>
    <w:rPr>
      <w:rFonts w:ascii="Arial" w:eastAsiaTheme="minorHAnsi" w:hAnsi="Arial" w:cstheme="minorBidi"/>
      <w:b/>
      <w:bCs/>
      <w:sz w:val="22"/>
      <w:szCs w:val="22"/>
      <w:lang w:val="sv-SE" w:eastAsia="en-US"/>
    </w:rPr>
  </w:style>
  <w:style w:type="table" w:styleId="GridTable5Dark-Accent3">
    <w:name w:val="Grid Table 5 Dark Accent 3"/>
    <w:basedOn w:val="TableNormal"/>
    <w:uiPriority w:val="50"/>
    <w:rsid w:val="002816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22FBE8B-B81F-4AFF-8290-60DA35AE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20C4EF-7389-46FA-9A0D-079650156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9008</CharactersWithSpaces>
  <SharedDoc>false</SharedDoc>
  <HLinks>
    <vt:vector size="72" baseType="variant">
      <vt:variant>
        <vt:i4>1114171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_Toc37448045</vt:lpwstr>
      </vt:variant>
      <vt:variant>
        <vt:i4>1048635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_Toc37448044</vt:lpwstr>
      </vt:variant>
      <vt:variant>
        <vt:i4>1507387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_Toc37448043</vt:lpwstr>
      </vt:variant>
      <vt:variant>
        <vt:i4>1441851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_Toc37448042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_Toc37448041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_Toc37448040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_Toc37448039</vt:lpwstr>
      </vt:variant>
      <vt:variant>
        <vt:i4>1835068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_Toc37448038</vt:lpwstr>
      </vt:variant>
      <vt:variant>
        <vt:i4>1245244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_Toc37448037</vt:lpwstr>
      </vt:variant>
      <vt:variant>
        <vt:i4>1179708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_Toc37448036</vt:lpwstr>
      </vt:variant>
      <vt:variant>
        <vt:i4>1114172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_Toc37448035</vt:lpwstr>
      </vt:variant>
      <vt:variant>
        <vt:i4>1048636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_Toc37448034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Yufei Blankenship</cp:lastModifiedBy>
  <cp:revision>343</cp:revision>
  <cp:lastPrinted>2008-01-31T07:09:00Z</cp:lastPrinted>
  <dcterms:created xsi:type="dcterms:W3CDTF">2020-05-12T08:21:00Z</dcterms:created>
  <dcterms:modified xsi:type="dcterms:W3CDTF">2020-05-16T06:57:00Z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